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5238" w14:textId="77777777" w:rsidR="0097570B" w:rsidRPr="00137F55" w:rsidRDefault="00000000">
      <w:pPr>
        <w:jc w:val="center"/>
      </w:pPr>
      <w:r w:rsidRPr="00137F55">
        <w:rPr>
          <w:b/>
          <w:sz w:val="24"/>
          <w:szCs w:val="24"/>
        </w:rPr>
        <w:t xml:space="preserve">FORMULARUL ZONELOR </w:t>
      </w:r>
      <w:r w:rsidR="0005451F" w:rsidRPr="00137F55">
        <w:rPr>
          <w:b/>
          <w:sz w:val="24"/>
          <w:szCs w:val="24"/>
        </w:rPr>
        <w:t>PRIORITARE PENTRU BIODIVERSITATE</w:t>
      </w:r>
    </w:p>
    <w:p w14:paraId="55300FF9" w14:textId="77777777" w:rsidR="0097570B" w:rsidRPr="00137F55" w:rsidRDefault="0097570B"/>
    <w:p w14:paraId="2FE1B74C" w14:textId="77777777" w:rsidR="0097570B" w:rsidRPr="00137F55" w:rsidRDefault="00000000">
      <w:pPr>
        <w:jc w:val="center"/>
      </w:pPr>
      <w:r w:rsidRPr="00137F55">
        <w:rPr>
          <w:b/>
          <w:sz w:val="22"/>
          <w:szCs w:val="22"/>
        </w:rPr>
        <w:t xml:space="preserve">1. Identificarea Zonelor </w:t>
      </w:r>
      <w:r w:rsidR="0005451F" w:rsidRPr="00137F55">
        <w:rPr>
          <w:b/>
          <w:sz w:val="22"/>
          <w:szCs w:val="22"/>
        </w:rPr>
        <w:t>Prioritare pentru Biodiversitate</w:t>
      </w:r>
      <w:r w:rsidRPr="00137F55">
        <w:rPr>
          <w:b/>
          <w:sz w:val="22"/>
          <w:szCs w:val="22"/>
        </w:rPr>
        <w:t xml:space="preserve"> (ZP</w:t>
      </w:r>
      <w:r w:rsidR="0005451F" w:rsidRPr="00137F55">
        <w:rPr>
          <w:b/>
          <w:sz w:val="22"/>
          <w:szCs w:val="22"/>
        </w:rPr>
        <w:t>B</w:t>
      </w:r>
      <w:r w:rsidRPr="00137F55">
        <w:rPr>
          <w:b/>
          <w:sz w:val="22"/>
          <w:szCs w:val="22"/>
        </w:rPr>
        <w:t>)</w:t>
      </w:r>
    </w:p>
    <w:p w14:paraId="0141B169" w14:textId="77777777" w:rsidR="0097570B" w:rsidRPr="00137F55" w:rsidRDefault="0097570B"/>
    <w:p w14:paraId="503FB19B" w14:textId="77777777" w:rsidR="004F2E72" w:rsidRPr="00137F55" w:rsidRDefault="004F2E72" w:rsidP="004F2E72">
      <w:bookmarkStart w:id="0" w:name="_Hlk201051903"/>
      <w:r w:rsidRPr="00137F55">
        <w:rPr>
          <w:b/>
          <w:sz w:val="22"/>
          <w:szCs w:val="22"/>
        </w:rPr>
        <w:t>1.1. Codul ZP</w:t>
      </w:r>
      <w:r w:rsidR="0005451F" w:rsidRPr="00137F55">
        <w:rPr>
          <w:b/>
          <w:sz w:val="22"/>
          <w:szCs w:val="22"/>
        </w:rPr>
        <w:t>B</w:t>
      </w:r>
      <w:r w:rsidRPr="00137F55">
        <w:rPr>
          <w:b/>
          <w:sz w:val="22"/>
          <w:szCs w:val="22"/>
        </w:rPr>
        <w:t>*</w:t>
      </w:r>
    </w:p>
    <w:p w14:paraId="368D6472" w14:textId="77777777" w:rsidR="004F2E72" w:rsidRPr="00137F55" w:rsidRDefault="004F2E72" w:rsidP="004F2E72">
      <w:pPr>
        <w:pStyle w:val="BorderedParagraph"/>
      </w:pPr>
      <w:r w:rsidRPr="00137F55">
        <w:rPr>
          <w:sz w:val="22"/>
          <w:szCs w:val="22"/>
        </w:rPr>
        <w:t>ROSCI042</w:t>
      </w:r>
      <w:r w:rsidR="004428B8" w:rsidRPr="00137F55">
        <w:rPr>
          <w:sz w:val="22"/>
          <w:szCs w:val="22"/>
        </w:rPr>
        <w:t>6</w:t>
      </w:r>
      <w:r w:rsidRPr="00137F55">
        <w:rPr>
          <w:sz w:val="22"/>
          <w:szCs w:val="22"/>
        </w:rPr>
        <w:t>ZP</w:t>
      </w:r>
      <w:r w:rsidR="0005451F" w:rsidRPr="00137F55">
        <w:rPr>
          <w:sz w:val="22"/>
          <w:szCs w:val="22"/>
        </w:rPr>
        <w:t>B</w:t>
      </w:r>
    </w:p>
    <w:p w14:paraId="6953463F" w14:textId="77777777" w:rsidR="004F2E72" w:rsidRPr="00137F55" w:rsidRDefault="004F2E72" w:rsidP="004F2E72">
      <w:pPr>
        <w:rPr>
          <w:i/>
          <w:iCs/>
          <w:color w:val="808080"/>
        </w:rPr>
      </w:pPr>
      <w:r w:rsidRPr="00137F55">
        <w:rPr>
          <w:i/>
          <w:iCs/>
          <w:color w:val="808080"/>
        </w:rPr>
        <w:t>*Codare temporară, aceasta va fi actualizată conform specificațiilor de raportare</w:t>
      </w:r>
    </w:p>
    <w:p w14:paraId="3ABAE11D" w14:textId="77777777" w:rsidR="0094137C" w:rsidRPr="00137F55" w:rsidRDefault="0094137C" w:rsidP="0094137C">
      <w:pPr>
        <w:spacing w:after="0"/>
      </w:pPr>
    </w:p>
    <w:p w14:paraId="2E5AE389" w14:textId="77777777" w:rsidR="004F2E72" w:rsidRPr="00137F55" w:rsidRDefault="004F2E72" w:rsidP="004F2E72">
      <w:pPr>
        <w:rPr>
          <w:b/>
          <w:sz w:val="22"/>
          <w:szCs w:val="22"/>
        </w:rPr>
      </w:pPr>
      <w:r w:rsidRPr="00137F55">
        <w:rPr>
          <w:b/>
          <w:sz w:val="22"/>
          <w:szCs w:val="22"/>
        </w:rPr>
        <w:t>1.2. Denumire ZP</w:t>
      </w:r>
      <w:r w:rsidR="0005451F" w:rsidRPr="00137F55">
        <w:rPr>
          <w:b/>
          <w:sz w:val="22"/>
          <w:szCs w:val="22"/>
        </w:rPr>
        <w:t>B</w:t>
      </w:r>
    </w:p>
    <w:p w14:paraId="6FD7DBFA" w14:textId="77777777" w:rsidR="004F2E72" w:rsidRPr="00137F55" w:rsidRDefault="004F2E72" w:rsidP="004F2E72">
      <w:pPr>
        <w:pStyle w:val="BorderedParagraph"/>
      </w:pPr>
      <w:r w:rsidRPr="00137F55">
        <w:rPr>
          <w:sz w:val="22"/>
          <w:szCs w:val="22"/>
        </w:rPr>
        <w:t>Pădurea Ștorobăneasa</w:t>
      </w:r>
    </w:p>
    <w:p w14:paraId="471F0486" w14:textId="77777777" w:rsidR="004F2E72" w:rsidRPr="00137F55" w:rsidRDefault="004F2E72" w:rsidP="0094137C">
      <w:pPr>
        <w:spacing w:after="0"/>
      </w:pPr>
    </w:p>
    <w:p w14:paraId="0BFD6884" w14:textId="77777777" w:rsidR="004F2E72" w:rsidRPr="00137F55" w:rsidRDefault="004F2E72" w:rsidP="004F2E72">
      <w:r w:rsidRPr="00137F55">
        <w:rPr>
          <w:b/>
          <w:sz w:val="22"/>
          <w:szCs w:val="22"/>
        </w:rPr>
        <w:t>1.3. Încadrarea ZP</w:t>
      </w:r>
      <w:r w:rsidR="0005451F" w:rsidRPr="00137F55">
        <w:rPr>
          <w:b/>
          <w:sz w:val="22"/>
          <w:szCs w:val="22"/>
        </w:rPr>
        <w:t>B</w:t>
      </w:r>
      <w:r w:rsidRPr="00137F55">
        <w:rPr>
          <w:b/>
          <w:sz w:val="22"/>
          <w:szCs w:val="22"/>
        </w:rPr>
        <w:t xml:space="preserve"> în:</w:t>
      </w:r>
    </w:p>
    <w:p w14:paraId="139F4FA5" w14:textId="77777777" w:rsidR="004F2E72" w:rsidRPr="00137F55" w:rsidRDefault="004F2E72" w:rsidP="004F2E72">
      <w:r w:rsidRPr="00137F55">
        <w:rPr>
          <w:sz w:val="22"/>
          <w:szCs w:val="22"/>
        </w:rPr>
        <w:t>☑ Arie naturală protejată</w:t>
      </w:r>
    </w:p>
    <w:p w14:paraId="61BF2F8D" w14:textId="77777777" w:rsidR="004F2E72" w:rsidRPr="00137F55" w:rsidRDefault="004F2E72" w:rsidP="004F2E72">
      <w:r w:rsidRPr="00137F55">
        <w:rPr>
          <w:sz w:val="22"/>
          <w:szCs w:val="22"/>
        </w:rPr>
        <w:t>☐ OECM (Other effective area-based conservation measures)</w:t>
      </w:r>
    </w:p>
    <w:p w14:paraId="7E90206A" w14:textId="77777777" w:rsidR="004F2E72" w:rsidRPr="00137F55" w:rsidRDefault="004F2E72" w:rsidP="004F2E72">
      <w:r w:rsidRPr="00137F55">
        <w:rPr>
          <w:sz w:val="22"/>
          <w:szCs w:val="22"/>
        </w:rPr>
        <w:t>☐ Zonă potențială care să devină arie naturală protejată</w:t>
      </w:r>
    </w:p>
    <w:p w14:paraId="7A388DCC" w14:textId="77777777" w:rsidR="004F2E72" w:rsidRPr="00137F55" w:rsidRDefault="004F2E72" w:rsidP="0094137C">
      <w:pPr>
        <w:spacing w:after="0"/>
      </w:pP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4F2E72" w:rsidRPr="00137F55" w14:paraId="79CFA0EC" w14:textId="77777777" w:rsidTr="00485AEB">
        <w:tc>
          <w:tcPr>
            <w:tcW w:w="5000" w:type="dxa"/>
          </w:tcPr>
          <w:p w14:paraId="66A4BEB9" w14:textId="77777777" w:rsidR="004F2E72" w:rsidRPr="00137F55" w:rsidRDefault="004F2E72" w:rsidP="00485AEB">
            <w:r w:rsidRPr="00137F55">
              <w:rPr>
                <w:b/>
                <w:sz w:val="22"/>
                <w:szCs w:val="22"/>
              </w:rPr>
              <w:t>1.4. Data completării</w:t>
            </w:r>
          </w:p>
        </w:tc>
        <w:tc>
          <w:tcPr>
            <w:tcW w:w="5000" w:type="dxa"/>
          </w:tcPr>
          <w:p w14:paraId="5935A389" w14:textId="77777777" w:rsidR="004F2E72" w:rsidRPr="00137F55" w:rsidRDefault="004F2E72" w:rsidP="00485AEB">
            <w:r w:rsidRPr="00137F55">
              <w:rPr>
                <w:b/>
                <w:sz w:val="22"/>
                <w:szCs w:val="22"/>
              </w:rPr>
              <w:t>1.5. Data actualizării</w:t>
            </w:r>
          </w:p>
        </w:tc>
      </w:tr>
      <w:tr w:rsidR="004F2E72" w:rsidRPr="00137F55" w14:paraId="52CEBBEF" w14:textId="77777777" w:rsidTr="00485AEB">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E72" w:rsidRPr="00137F55" w14:paraId="74887D76" w14:textId="77777777" w:rsidTr="00485AEB">
              <w:tc>
                <w:tcPr>
                  <w:tcW w:w="300" w:type="dxa"/>
                </w:tcPr>
                <w:p w14:paraId="2D5D7BFD" w14:textId="77777777" w:rsidR="004F2E72" w:rsidRPr="00137F55" w:rsidRDefault="004F2E72" w:rsidP="0094137C">
                  <w:pPr>
                    <w:spacing w:after="0"/>
                    <w:jc w:val="center"/>
                  </w:pPr>
                  <w:r w:rsidRPr="00137F55">
                    <w:rPr>
                      <w:sz w:val="22"/>
                      <w:szCs w:val="22"/>
                    </w:rPr>
                    <w:t>2</w:t>
                  </w:r>
                </w:p>
              </w:tc>
              <w:tc>
                <w:tcPr>
                  <w:tcW w:w="300" w:type="dxa"/>
                </w:tcPr>
                <w:p w14:paraId="766A754B" w14:textId="77777777" w:rsidR="004F2E72" w:rsidRPr="00137F55" w:rsidRDefault="004F2E72" w:rsidP="0094137C">
                  <w:pPr>
                    <w:spacing w:after="0"/>
                    <w:jc w:val="center"/>
                  </w:pPr>
                  <w:r w:rsidRPr="00137F55">
                    <w:rPr>
                      <w:sz w:val="22"/>
                      <w:szCs w:val="22"/>
                    </w:rPr>
                    <w:t>0</w:t>
                  </w:r>
                </w:p>
              </w:tc>
              <w:tc>
                <w:tcPr>
                  <w:tcW w:w="300" w:type="dxa"/>
                </w:tcPr>
                <w:p w14:paraId="6D22BD06" w14:textId="77777777" w:rsidR="004F2E72" w:rsidRPr="00137F55" w:rsidRDefault="004F2E72" w:rsidP="0094137C">
                  <w:pPr>
                    <w:spacing w:after="0"/>
                    <w:jc w:val="center"/>
                  </w:pPr>
                  <w:r w:rsidRPr="00137F55">
                    <w:rPr>
                      <w:sz w:val="22"/>
                      <w:szCs w:val="22"/>
                    </w:rPr>
                    <w:t>2</w:t>
                  </w:r>
                </w:p>
              </w:tc>
              <w:tc>
                <w:tcPr>
                  <w:tcW w:w="300" w:type="dxa"/>
                </w:tcPr>
                <w:p w14:paraId="68BA75E7" w14:textId="77777777" w:rsidR="004F2E72" w:rsidRPr="00137F55" w:rsidRDefault="00B415B2" w:rsidP="0094137C">
                  <w:pPr>
                    <w:spacing w:after="0"/>
                    <w:jc w:val="center"/>
                  </w:pPr>
                  <w:r w:rsidRPr="00137F55">
                    <w:t>6</w:t>
                  </w:r>
                </w:p>
              </w:tc>
              <w:tc>
                <w:tcPr>
                  <w:tcW w:w="300" w:type="dxa"/>
                </w:tcPr>
                <w:p w14:paraId="544A2051" w14:textId="77777777" w:rsidR="004F2E72" w:rsidRPr="00137F55" w:rsidRDefault="004F2E72" w:rsidP="0094137C">
                  <w:pPr>
                    <w:spacing w:after="0"/>
                    <w:jc w:val="center"/>
                  </w:pPr>
                  <w:r w:rsidRPr="00137F55">
                    <w:t>0</w:t>
                  </w:r>
                </w:p>
              </w:tc>
              <w:tc>
                <w:tcPr>
                  <w:tcW w:w="300" w:type="dxa"/>
                </w:tcPr>
                <w:p w14:paraId="3AC6B7DD" w14:textId="503C4627" w:rsidR="004F2E72" w:rsidRPr="00137F55" w:rsidRDefault="007419DD" w:rsidP="0094137C">
                  <w:pPr>
                    <w:spacing w:after="0"/>
                    <w:jc w:val="center"/>
                  </w:pPr>
                  <w:r>
                    <w:t>6</w:t>
                  </w:r>
                </w:p>
              </w:tc>
            </w:tr>
            <w:tr w:rsidR="004F2E72" w:rsidRPr="00137F55" w14:paraId="2B1BB66C" w14:textId="77777777" w:rsidTr="00485AEB">
              <w:tc>
                <w:tcPr>
                  <w:tcW w:w="300" w:type="dxa"/>
                </w:tcPr>
                <w:p w14:paraId="33421273" w14:textId="77777777" w:rsidR="004F2E72" w:rsidRPr="00137F55" w:rsidRDefault="004F2E72" w:rsidP="0094137C">
                  <w:pPr>
                    <w:spacing w:after="0"/>
                    <w:jc w:val="center"/>
                  </w:pPr>
                  <w:r w:rsidRPr="00137F55">
                    <w:rPr>
                      <w:sz w:val="22"/>
                      <w:szCs w:val="22"/>
                    </w:rPr>
                    <w:t>Y</w:t>
                  </w:r>
                </w:p>
              </w:tc>
              <w:tc>
                <w:tcPr>
                  <w:tcW w:w="300" w:type="dxa"/>
                </w:tcPr>
                <w:p w14:paraId="08CAA5EA" w14:textId="77777777" w:rsidR="004F2E72" w:rsidRPr="00137F55" w:rsidRDefault="004F2E72" w:rsidP="0094137C">
                  <w:pPr>
                    <w:spacing w:after="0"/>
                    <w:jc w:val="center"/>
                  </w:pPr>
                  <w:r w:rsidRPr="00137F55">
                    <w:rPr>
                      <w:sz w:val="22"/>
                      <w:szCs w:val="22"/>
                    </w:rPr>
                    <w:t>Y</w:t>
                  </w:r>
                </w:p>
              </w:tc>
              <w:tc>
                <w:tcPr>
                  <w:tcW w:w="300" w:type="dxa"/>
                </w:tcPr>
                <w:p w14:paraId="614BB735" w14:textId="77777777" w:rsidR="004F2E72" w:rsidRPr="00137F55" w:rsidRDefault="004F2E72" w:rsidP="0094137C">
                  <w:pPr>
                    <w:spacing w:after="0"/>
                    <w:jc w:val="center"/>
                  </w:pPr>
                  <w:r w:rsidRPr="00137F55">
                    <w:rPr>
                      <w:sz w:val="22"/>
                      <w:szCs w:val="22"/>
                    </w:rPr>
                    <w:t>Y</w:t>
                  </w:r>
                </w:p>
              </w:tc>
              <w:tc>
                <w:tcPr>
                  <w:tcW w:w="300" w:type="dxa"/>
                </w:tcPr>
                <w:p w14:paraId="30C044BF" w14:textId="77777777" w:rsidR="004F2E72" w:rsidRPr="00137F55" w:rsidRDefault="004F2E72" w:rsidP="0094137C">
                  <w:pPr>
                    <w:spacing w:after="0"/>
                    <w:jc w:val="center"/>
                  </w:pPr>
                  <w:r w:rsidRPr="00137F55">
                    <w:rPr>
                      <w:sz w:val="22"/>
                      <w:szCs w:val="22"/>
                    </w:rPr>
                    <w:t>Y</w:t>
                  </w:r>
                </w:p>
              </w:tc>
              <w:tc>
                <w:tcPr>
                  <w:tcW w:w="300" w:type="dxa"/>
                </w:tcPr>
                <w:p w14:paraId="5B1A1AB8" w14:textId="77777777" w:rsidR="004F2E72" w:rsidRPr="00137F55" w:rsidRDefault="004F2E72" w:rsidP="0094137C">
                  <w:pPr>
                    <w:spacing w:after="0"/>
                    <w:jc w:val="center"/>
                  </w:pPr>
                  <w:r w:rsidRPr="00137F55">
                    <w:rPr>
                      <w:sz w:val="22"/>
                      <w:szCs w:val="22"/>
                    </w:rPr>
                    <w:t>M</w:t>
                  </w:r>
                </w:p>
              </w:tc>
              <w:tc>
                <w:tcPr>
                  <w:tcW w:w="300" w:type="dxa"/>
                </w:tcPr>
                <w:p w14:paraId="137FDBB0" w14:textId="77777777" w:rsidR="004F2E72" w:rsidRPr="00137F55" w:rsidRDefault="004F2E72" w:rsidP="0094137C">
                  <w:pPr>
                    <w:spacing w:after="0"/>
                    <w:jc w:val="center"/>
                  </w:pPr>
                  <w:r w:rsidRPr="00137F55">
                    <w:rPr>
                      <w:sz w:val="22"/>
                      <w:szCs w:val="22"/>
                    </w:rPr>
                    <w:t>M</w:t>
                  </w:r>
                </w:p>
              </w:tc>
            </w:tr>
          </w:tbl>
          <w:p w14:paraId="61320BA6" w14:textId="77777777" w:rsidR="004F2E72" w:rsidRPr="00137F55" w:rsidRDefault="004F2E72" w:rsidP="0094137C">
            <w:pPr>
              <w:spacing w:after="0"/>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E72" w:rsidRPr="00137F55" w14:paraId="1133051D" w14:textId="77777777" w:rsidTr="00485AEB">
              <w:tc>
                <w:tcPr>
                  <w:tcW w:w="300" w:type="dxa"/>
                </w:tcPr>
                <w:p w14:paraId="57F5C4E8" w14:textId="77777777" w:rsidR="004F2E72" w:rsidRPr="00137F55" w:rsidRDefault="004F2E72" w:rsidP="0094137C">
                  <w:pPr>
                    <w:spacing w:after="0"/>
                    <w:jc w:val="center"/>
                  </w:pPr>
                  <w:r w:rsidRPr="00137F55">
                    <w:rPr>
                      <w:sz w:val="22"/>
                      <w:szCs w:val="22"/>
                    </w:rPr>
                    <w:t xml:space="preserve"> </w:t>
                  </w:r>
                </w:p>
              </w:tc>
              <w:tc>
                <w:tcPr>
                  <w:tcW w:w="300" w:type="dxa"/>
                </w:tcPr>
                <w:p w14:paraId="0A8FDDD0" w14:textId="77777777" w:rsidR="004F2E72" w:rsidRPr="00137F55" w:rsidRDefault="004F2E72" w:rsidP="0094137C">
                  <w:pPr>
                    <w:spacing w:after="0"/>
                    <w:jc w:val="center"/>
                  </w:pPr>
                  <w:r w:rsidRPr="00137F55">
                    <w:rPr>
                      <w:sz w:val="22"/>
                      <w:szCs w:val="22"/>
                    </w:rPr>
                    <w:t xml:space="preserve"> </w:t>
                  </w:r>
                </w:p>
              </w:tc>
              <w:tc>
                <w:tcPr>
                  <w:tcW w:w="300" w:type="dxa"/>
                </w:tcPr>
                <w:p w14:paraId="4C3D2CC2" w14:textId="77777777" w:rsidR="004F2E72" w:rsidRPr="00137F55" w:rsidRDefault="004F2E72" w:rsidP="0094137C">
                  <w:pPr>
                    <w:spacing w:after="0"/>
                    <w:jc w:val="center"/>
                  </w:pPr>
                  <w:r w:rsidRPr="00137F55">
                    <w:rPr>
                      <w:sz w:val="22"/>
                      <w:szCs w:val="22"/>
                    </w:rPr>
                    <w:t xml:space="preserve"> </w:t>
                  </w:r>
                </w:p>
              </w:tc>
              <w:tc>
                <w:tcPr>
                  <w:tcW w:w="300" w:type="dxa"/>
                </w:tcPr>
                <w:p w14:paraId="61EAF128" w14:textId="77777777" w:rsidR="004F2E72" w:rsidRPr="00137F55" w:rsidRDefault="004F2E72" w:rsidP="0094137C">
                  <w:pPr>
                    <w:spacing w:after="0"/>
                    <w:jc w:val="center"/>
                  </w:pPr>
                  <w:r w:rsidRPr="00137F55">
                    <w:rPr>
                      <w:sz w:val="22"/>
                      <w:szCs w:val="22"/>
                    </w:rPr>
                    <w:t xml:space="preserve"> </w:t>
                  </w:r>
                </w:p>
              </w:tc>
              <w:tc>
                <w:tcPr>
                  <w:tcW w:w="300" w:type="dxa"/>
                </w:tcPr>
                <w:p w14:paraId="0D326DD7" w14:textId="77777777" w:rsidR="004F2E72" w:rsidRPr="00137F55" w:rsidRDefault="004F2E72" w:rsidP="0094137C">
                  <w:pPr>
                    <w:spacing w:after="0"/>
                    <w:jc w:val="center"/>
                  </w:pPr>
                  <w:r w:rsidRPr="00137F55">
                    <w:rPr>
                      <w:sz w:val="22"/>
                      <w:szCs w:val="22"/>
                    </w:rPr>
                    <w:t xml:space="preserve"> </w:t>
                  </w:r>
                </w:p>
              </w:tc>
              <w:tc>
                <w:tcPr>
                  <w:tcW w:w="300" w:type="dxa"/>
                </w:tcPr>
                <w:p w14:paraId="62AC9091" w14:textId="77777777" w:rsidR="004F2E72" w:rsidRPr="00137F55" w:rsidRDefault="004F2E72" w:rsidP="0094137C">
                  <w:pPr>
                    <w:spacing w:after="0"/>
                    <w:jc w:val="center"/>
                  </w:pPr>
                  <w:r w:rsidRPr="00137F55">
                    <w:rPr>
                      <w:sz w:val="22"/>
                      <w:szCs w:val="22"/>
                    </w:rPr>
                    <w:t xml:space="preserve"> </w:t>
                  </w:r>
                </w:p>
              </w:tc>
            </w:tr>
            <w:tr w:rsidR="004F2E72" w:rsidRPr="00137F55" w14:paraId="69447DC8" w14:textId="77777777" w:rsidTr="00485AEB">
              <w:tc>
                <w:tcPr>
                  <w:tcW w:w="300" w:type="dxa"/>
                </w:tcPr>
                <w:p w14:paraId="6D57D55E" w14:textId="77777777" w:rsidR="004F2E72" w:rsidRPr="00137F55" w:rsidRDefault="004F2E72" w:rsidP="0094137C">
                  <w:pPr>
                    <w:spacing w:after="0"/>
                    <w:jc w:val="center"/>
                  </w:pPr>
                  <w:r w:rsidRPr="00137F55">
                    <w:rPr>
                      <w:sz w:val="22"/>
                      <w:szCs w:val="22"/>
                    </w:rPr>
                    <w:t>Y</w:t>
                  </w:r>
                </w:p>
              </w:tc>
              <w:tc>
                <w:tcPr>
                  <w:tcW w:w="300" w:type="dxa"/>
                </w:tcPr>
                <w:p w14:paraId="5DA15AF4" w14:textId="77777777" w:rsidR="004F2E72" w:rsidRPr="00137F55" w:rsidRDefault="004F2E72" w:rsidP="0094137C">
                  <w:pPr>
                    <w:spacing w:after="0"/>
                    <w:jc w:val="center"/>
                  </w:pPr>
                  <w:r w:rsidRPr="00137F55">
                    <w:rPr>
                      <w:sz w:val="22"/>
                      <w:szCs w:val="22"/>
                    </w:rPr>
                    <w:t>Y</w:t>
                  </w:r>
                </w:p>
              </w:tc>
              <w:tc>
                <w:tcPr>
                  <w:tcW w:w="300" w:type="dxa"/>
                </w:tcPr>
                <w:p w14:paraId="122B1A63" w14:textId="77777777" w:rsidR="004F2E72" w:rsidRPr="00137F55" w:rsidRDefault="004F2E72" w:rsidP="0094137C">
                  <w:pPr>
                    <w:spacing w:after="0"/>
                    <w:jc w:val="center"/>
                  </w:pPr>
                  <w:r w:rsidRPr="00137F55">
                    <w:rPr>
                      <w:sz w:val="22"/>
                      <w:szCs w:val="22"/>
                    </w:rPr>
                    <w:t>Y</w:t>
                  </w:r>
                </w:p>
              </w:tc>
              <w:tc>
                <w:tcPr>
                  <w:tcW w:w="300" w:type="dxa"/>
                </w:tcPr>
                <w:p w14:paraId="1A9FEFFB" w14:textId="77777777" w:rsidR="004F2E72" w:rsidRPr="00137F55" w:rsidRDefault="004F2E72" w:rsidP="0094137C">
                  <w:pPr>
                    <w:spacing w:after="0"/>
                    <w:jc w:val="center"/>
                  </w:pPr>
                  <w:r w:rsidRPr="00137F55">
                    <w:rPr>
                      <w:sz w:val="22"/>
                      <w:szCs w:val="22"/>
                    </w:rPr>
                    <w:t>Y</w:t>
                  </w:r>
                </w:p>
              </w:tc>
              <w:tc>
                <w:tcPr>
                  <w:tcW w:w="300" w:type="dxa"/>
                </w:tcPr>
                <w:p w14:paraId="04C62383" w14:textId="77777777" w:rsidR="004F2E72" w:rsidRPr="00137F55" w:rsidRDefault="004F2E72" w:rsidP="0094137C">
                  <w:pPr>
                    <w:spacing w:after="0"/>
                    <w:jc w:val="center"/>
                  </w:pPr>
                  <w:r w:rsidRPr="00137F55">
                    <w:rPr>
                      <w:sz w:val="22"/>
                      <w:szCs w:val="22"/>
                    </w:rPr>
                    <w:t>M</w:t>
                  </w:r>
                </w:p>
              </w:tc>
              <w:tc>
                <w:tcPr>
                  <w:tcW w:w="300" w:type="dxa"/>
                </w:tcPr>
                <w:p w14:paraId="404D1C53" w14:textId="77777777" w:rsidR="004F2E72" w:rsidRPr="00137F55" w:rsidRDefault="004F2E72" w:rsidP="0094137C">
                  <w:pPr>
                    <w:spacing w:after="0"/>
                    <w:jc w:val="center"/>
                  </w:pPr>
                  <w:r w:rsidRPr="00137F55">
                    <w:rPr>
                      <w:sz w:val="22"/>
                      <w:szCs w:val="22"/>
                    </w:rPr>
                    <w:t>M</w:t>
                  </w:r>
                </w:p>
              </w:tc>
            </w:tr>
          </w:tbl>
          <w:p w14:paraId="039A5580" w14:textId="77777777" w:rsidR="004F2E72" w:rsidRPr="00137F55" w:rsidRDefault="004F2E72" w:rsidP="0094137C">
            <w:pPr>
              <w:spacing w:after="0"/>
            </w:pPr>
          </w:p>
        </w:tc>
      </w:tr>
    </w:tbl>
    <w:p w14:paraId="600C8EA6" w14:textId="77777777" w:rsidR="004F2E72" w:rsidRPr="00137F55" w:rsidRDefault="004F2E72" w:rsidP="004F2E72"/>
    <w:p w14:paraId="5CC95370" w14:textId="77777777" w:rsidR="004F2E72" w:rsidRPr="00137F55" w:rsidRDefault="004F2E72" w:rsidP="004F2E72">
      <w:r w:rsidRPr="00137F55">
        <w:rPr>
          <w:b/>
          <w:sz w:val="22"/>
          <w:szCs w:val="22"/>
        </w:rPr>
        <w:t>1.6. Responsabili - Nume/Organizație</w:t>
      </w:r>
    </w:p>
    <w:p w14:paraId="3292E76D" w14:textId="77777777" w:rsidR="004F2E72" w:rsidRPr="00137F55" w:rsidRDefault="004F2E72" w:rsidP="004F2E72">
      <w:pPr>
        <w:pStyle w:val="BorderedParagraph"/>
        <w:jc w:val="both"/>
      </w:pPr>
      <w:r w:rsidRPr="00137F55">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8C4FE1D" w14:textId="77777777" w:rsidR="004F2E72" w:rsidRPr="00137F55" w:rsidRDefault="004F2E72" w:rsidP="004F2E72"/>
    <w:p w14:paraId="48557D3F" w14:textId="77777777" w:rsidR="004F2E72" w:rsidRPr="00137F55" w:rsidRDefault="004F2E72" w:rsidP="004F2E72">
      <w:r w:rsidRPr="00137F55">
        <w:rPr>
          <w:b/>
          <w:sz w:val="22"/>
          <w:szCs w:val="22"/>
        </w:rPr>
        <w:t>1.7. Datele indicării și desemnării ca ZP</w:t>
      </w:r>
      <w:r w:rsidR="0005451F" w:rsidRPr="00137F55">
        <w:rPr>
          <w:b/>
          <w:sz w:val="22"/>
          <w:szCs w:val="22"/>
        </w:rPr>
        <w:t>B</w:t>
      </w:r>
    </w:p>
    <w:p w14:paraId="12B2A425" w14:textId="77777777" w:rsidR="004F2E72" w:rsidRPr="00137F55" w:rsidRDefault="004F2E72" w:rsidP="0094137C">
      <w:pPr>
        <w:spacing w:after="0"/>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4F2E72" w:rsidRPr="00137F55" w14:paraId="2E9A201C" w14:textId="77777777" w:rsidTr="00485AEB">
        <w:tc>
          <w:tcPr>
            <w:tcW w:w="5000" w:type="dxa"/>
          </w:tcPr>
          <w:p w14:paraId="6A4FD324" w14:textId="77777777" w:rsidR="004F2E72" w:rsidRPr="00137F55" w:rsidRDefault="004F2E72" w:rsidP="00485AEB">
            <w:r w:rsidRPr="00137F55">
              <w:rPr>
                <w:sz w:val="22"/>
                <w:szCs w:val="22"/>
              </w:rPr>
              <w:t>Data desemnării ca ZP</w:t>
            </w:r>
            <w:r w:rsidR="0005451F" w:rsidRPr="00137F55">
              <w:rPr>
                <w:sz w:val="22"/>
                <w:szCs w:val="22"/>
              </w:rPr>
              <w:t>B</w:t>
            </w:r>
            <w:r w:rsidRPr="00137F55">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E72" w:rsidRPr="00137F55" w14:paraId="31941666" w14:textId="77777777" w:rsidTr="00485AEB">
              <w:tc>
                <w:tcPr>
                  <w:tcW w:w="300" w:type="dxa"/>
                </w:tcPr>
                <w:p w14:paraId="1363F2A8" w14:textId="77777777" w:rsidR="004F2E72" w:rsidRPr="00137F55" w:rsidRDefault="004F2E72" w:rsidP="0094137C">
                  <w:pPr>
                    <w:spacing w:after="0"/>
                    <w:jc w:val="center"/>
                  </w:pPr>
                  <w:r w:rsidRPr="00137F55">
                    <w:rPr>
                      <w:sz w:val="22"/>
                      <w:szCs w:val="22"/>
                    </w:rPr>
                    <w:t xml:space="preserve"> </w:t>
                  </w:r>
                </w:p>
              </w:tc>
              <w:tc>
                <w:tcPr>
                  <w:tcW w:w="300" w:type="dxa"/>
                </w:tcPr>
                <w:p w14:paraId="7C60E40E" w14:textId="77777777" w:rsidR="004F2E72" w:rsidRPr="00137F55" w:rsidRDefault="004F2E72" w:rsidP="0094137C">
                  <w:pPr>
                    <w:spacing w:after="0"/>
                    <w:jc w:val="center"/>
                  </w:pPr>
                  <w:r w:rsidRPr="00137F55">
                    <w:rPr>
                      <w:sz w:val="22"/>
                      <w:szCs w:val="22"/>
                    </w:rPr>
                    <w:t xml:space="preserve"> </w:t>
                  </w:r>
                </w:p>
              </w:tc>
              <w:tc>
                <w:tcPr>
                  <w:tcW w:w="300" w:type="dxa"/>
                </w:tcPr>
                <w:p w14:paraId="2C19E2CD" w14:textId="77777777" w:rsidR="004F2E72" w:rsidRPr="00137F55" w:rsidRDefault="004F2E72" w:rsidP="0094137C">
                  <w:pPr>
                    <w:spacing w:after="0"/>
                    <w:jc w:val="center"/>
                  </w:pPr>
                  <w:r w:rsidRPr="00137F55">
                    <w:rPr>
                      <w:sz w:val="22"/>
                      <w:szCs w:val="22"/>
                    </w:rPr>
                    <w:t xml:space="preserve"> </w:t>
                  </w:r>
                </w:p>
              </w:tc>
              <w:tc>
                <w:tcPr>
                  <w:tcW w:w="300" w:type="dxa"/>
                </w:tcPr>
                <w:p w14:paraId="781E93BB" w14:textId="77777777" w:rsidR="004F2E72" w:rsidRPr="00137F55" w:rsidRDefault="004F2E72" w:rsidP="0094137C">
                  <w:pPr>
                    <w:spacing w:after="0"/>
                    <w:jc w:val="center"/>
                  </w:pPr>
                  <w:r w:rsidRPr="00137F55">
                    <w:rPr>
                      <w:sz w:val="22"/>
                      <w:szCs w:val="22"/>
                    </w:rPr>
                    <w:t xml:space="preserve"> </w:t>
                  </w:r>
                </w:p>
              </w:tc>
              <w:tc>
                <w:tcPr>
                  <w:tcW w:w="300" w:type="dxa"/>
                </w:tcPr>
                <w:p w14:paraId="48167527" w14:textId="77777777" w:rsidR="004F2E72" w:rsidRPr="00137F55" w:rsidRDefault="004F2E72" w:rsidP="0094137C">
                  <w:pPr>
                    <w:spacing w:after="0"/>
                    <w:jc w:val="center"/>
                  </w:pPr>
                  <w:r w:rsidRPr="00137F55">
                    <w:rPr>
                      <w:sz w:val="22"/>
                      <w:szCs w:val="22"/>
                    </w:rPr>
                    <w:t xml:space="preserve"> </w:t>
                  </w:r>
                </w:p>
              </w:tc>
              <w:tc>
                <w:tcPr>
                  <w:tcW w:w="300" w:type="dxa"/>
                </w:tcPr>
                <w:p w14:paraId="20993BB3" w14:textId="77777777" w:rsidR="004F2E72" w:rsidRPr="00137F55" w:rsidRDefault="004F2E72" w:rsidP="0094137C">
                  <w:pPr>
                    <w:spacing w:after="0"/>
                    <w:jc w:val="center"/>
                  </w:pPr>
                  <w:r w:rsidRPr="00137F55">
                    <w:rPr>
                      <w:sz w:val="22"/>
                      <w:szCs w:val="22"/>
                    </w:rPr>
                    <w:t xml:space="preserve"> </w:t>
                  </w:r>
                </w:p>
              </w:tc>
            </w:tr>
            <w:tr w:rsidR="004F2E72" w:rsidRPr="00137F55" w14:paraId="11C47D04" w14:textId="77777777" w:rsidTr="00485AEB">
              <w:tc>
                <w:tcPr>
                  <w:tcW w:w="300" w:type="dxa"/>
                </w:tcPr>
                <w:p w14:paraId="192C0EC4" w14:textId="77777777" w:rsidR="004F2E72" w:rsidRPr="00137F55" w:rsidRDefault="004F2E72" w:rsidP="0094137C">
                  <w:pPr>
                    <w:spacing w:after="0"/>
                    <w:jc w:val="center"/>
                  </w:pPr>
                  <w:r w:rsidRPr="00137F55">
                    <w:rPr>
                      <w:sz w:val="22"/>
                      <w:szCs w:val="22"/>
                    </w:rPr>
                    <w:t>Y</w:t>
                  </w:r>
                </w:p>
              </w:tc>
              <w:tc>
                <w:tcPr>
                  <w:tcW w:w="300" w:type="dxa"/>
                </w:tcPr>
                <w:p w14:paraId="4A3F2229" w14:textId="77777777" w:rsidR="004F2E72" w:rsidRPr="00137F55" w:rsidRDefault="004F2E72" w:rsidP="0094137C">
                  <w:pPr>
                    <w:spacing w:after="0"/>
                    <w:jc w:val="center"/>
                  </w:pPr>
                  <w:r w:rsidRPr="00137F55">
                    <w:rPr>
                      <w:sz w:val="22"/>
                      <w:szCs w:val="22"/>
                    </w:rPr>
                    <w:t>Y</w:t>
                  </w:r>
                </w:p>
              </w:tc>
              <w:tc>
                <w:tcPr>
                  <w:tcW w:w="300" w:type="dxa"/>
                </w:tcPr>
                <w:p w14:paraId="730E5822" w14:textId="77777777" w:rsidR="004F2E72" w:rsidRPr="00137F55" w:rsidRDefault="004F2E72" w:rsidP="0094137C">
                  <w:pPr>
                    <w:spacing w:after="0"/>
                    <w:jc w:val="center"/>
                  </w:pPr>
                  <w:r w:rsidRPr="00137F55">
                    <w:rPr>
                      <w:sz w:val="22"/>
                      <w:szCs w:val="22"/>
                    </w:rPr>
                    <w:t>Y</w:t>
                  </w:r>
                </w:p>
              </w:tc>
              <w:tc>
                <w:tcPr>
                  <w:tcW w:w="300" w:type="dxa"/>
                </w:tcPr>
                <w:p w14:paraId="0857F702" w14:textId="77777777" w:rsidR="004F2E72" w:rsidRPr="00137F55" w:rsidRDefault="004F2E72" w:rsidP="0094137C">
                  <w:pPr>
                    <w:spacing w:after="0"/>
                    <w:jc w:val="center"/>
                  </w:pPr>
                  <w:r w:rsidRPr="00137F55">
                    <w:rPr>
                      <w:sz w:val="22"/>
                      <w:szCs w:val="22"/>
                    </w:rPr>
                    <w:t>Y</w:t>
                  </w:r>
                </w:p>
              </w:tc>
              <w:tc>
                <w:tcPr>
                  <w:tcW w:w="300" w:type="dxa"/>
                </w:tcPr>
                <w:p w14:paraId="31ABB582" w14:textId="77777777" w:rsidR="004F2E72" w:rsidRPr="00137F55" w:rsidRDefault="004F2E72" w:rsidP="0094137C">
                  <w:pPr>
                    <w:spacing w:after="0"/>
                    <w:jc w:val="center"/>
                  </w:pPr>
                  <w:r w:rsidRPr="00137F55">
                    <w:rPr>
                      <w:sz w:val="22"/>
                      <w:szCs w:val="22"/>
                    </w:rPr>
                    <w:t>M</w:t>
                  </w:r>
                </w:p>
              </w:tc>
              <w:tc>
                <w:tcPr>
                  <w:tcW w:w="300" w:type="dxa"/>
                </w:tcPr>
                <w:p w14:paraId="235F1565" w14:textId="77777777" w:rsidR="004F2E72" w:rsidRPr="00137F55" w:rsidRDefault="004F2E72" w:rsidP="0094137C">
                  <w:pPr>
                    <w:spacing w:after="0"/>
                    <w:jc w:val="center"/>
                  </w:pPr>
                  <w:r w:rsidRPr="00137F55">
                    <w:rPr>
                      <w:sz w:val="22"/>
                      <w:szCs w:val="22"/>
                    </w:rPr>
                    <w:t>M</w:t>
                  </w:r>
                </w:p>
              </w:tc>
            </w:tr>
          </w:tbl>
          <w:p w14:paraId="39FCB435" w14:textId="77777777" w:rsidR="004F2E72" w:rsidRPr="00137F55" w:rsidRDefault="004F2E72" w:rsidP="00485AEB"/>
        </w:tc>
      </w:tr>
    </w:tbl>
    <w:p w14:paraId="69CE9741" w14:textId="77777777" w:rsidR="004F2E72" w:rsidRPr="00137F55" w:rsidRDefault="004F2E72" w:rsidP="004F2E72"/>
    <w:p w14:paraId="358D8496" w14:textId="77777777" w:rsidR="004F2E72" w:rsidRPr="00137F55" w:rsidRDefault="004F2E72" w:rsidP="004F2E72">
      <w:r w:rsidRPr="00137F55">
        <w:rPr>
          <w:sz w:val="22"/>
          <w:szCs w:val="22"/>
        </w:rPr>
        <w:t>Referința legală națională a desemnării ZP</w:t>
      </w:r>
      <w:r w:rsidR="0005451F" w:rsidRPr="00137F55">
        <w:rPr>
          <w:sz w:val="22"/>
          <w:szCs w:val="22"/>
        </w:rPr>
        <w:t>B</w:t>
      </w:r>
      <w:r w:rsidRPr="00137F55">
        <w:rPr>
          <w:sz w:val="22"/>
          <w:szCs w:val="22"/>
        </w:rPr>
        <w:t>:</w:t>
      </w:r>
    </w:p>
    <w:p w14:paraId="11243E85" w14:textId="77777777" w:rsidR="004F2E72" w:rsidRPr="00137F55" w:rsidRDefault="004F2E72" w:rsidP="004F2E72">
      <w:pPr>
        <w:pStyle w:val="BorderedParagraph"/>
      </w:pPr>
    </w:p>
    <w:bookmarkEnd w:id="0"/>
    <w:p w14:paraId="367F277E" w14:textId="77777777" w:rsidR="0097570B" w:rsidRPr="00137F55" w:rsidRDefault="0097570B"/>
    <w:p w14:paraId="471AE8EF" w14:textId="77777777" w:rsidR="0097570B" w:rsidRPr="00137F55" w:rsidRDefault="0097570B"/>
    <w:p w14:paraId="6E6702B2" w14:textId="77777777" w:rsidR="0097570B" w:rsidRPr="00137F55" w:rsidRDefault="00000000">
      <w:pPr>
        <w:jc w:val="center"/>
      </w:pPr>
      <w:r w:rsidRPr="00137F55">
        <w:rPr>
          <w:b/>
          <w:sz w:val="22"/>
          <w:szCs w:val="22"/>
        </w:rPr>
        <w:t xml:space="preserve">2. Localizarea Zonelor </w:t>
      </w:r>
      <w:r w:rsidR="0005451F" w:rsidRPr="00137F55">
        <w:rPr>
          <w:b/>
          <w:sz w:val="22"/>
          <w:szCs w:val="22"/>
        </w:rPr>
        <w:t xml:space="preserve">Prioritare pentru Biodiversitate </w:t>
      </w:r>
      <w:r w:rsidRPr="00137F55">
        <w:rPr>
          <w:b/>
          <w:sz w:val="22"/>
          <w:szCs w:val="22"/>
        </w:rPr>
        <w:t>(ZP</w:t>
      </w:r>
      <w:r w:rsidR="0005451F" w:rsidRPr="00137F55">
        <w:rPr>
          <w:b/>
          <w:sz w:val="22"/>
          <w:szCs w:val="22"/>
        </w:rPr>
        <w:t>B</w:t>
      </w:r>
      <w:r w:rsidRPr="00137F55">
        <w:rPr>
          <w:b/>
          <w:sz w:val="22"/>
          <w:szCs w:val="22"/>
        </w:rPr>
        <w:t>)</w:t>
      </w:r>
    </w:p>
    <w:p w14:paraId="00DF59C2" w14:textId="77777777" w:rsidR="0097570B" w:rsidRPr="00137F55" w:rsidRDefault="0097570B"/>
    <w:p w14:paraId="13831AF5" w14:textId="77777777" w:rsidR="0097570B" w:rsidRPr="00137F55" w:rsidRDefault="00000000">
      <w:r w:rsidRPr="00137F55">
        <w:rPr>
          <w:b/>
          <w:sz w:val="22"/>
          <w:szCs w:val="22"/>
        </w:rPr>
        <w:t>2.1. Suprafața totală a ZP</w:t>
      </w:r>
      <w:r w:rsidR="0005451F" w:rsidRPr="00137F55">
        <w:rPr>
          <w:b/>
          <w:sz w:val="22"/>
          <w:szCs w:val="22"/>
        </w:rPr>
        <w:t>B</w:t>
      </w:r>
      <w:r w:rsidRPr="00137F55">
        <w:rPr>
          <w:b/>
          <w:sz w:val="22"/>
          <w:szCs w:val="22"/>
        </w:rPr>
        <w:t xml:space="preserve"> (ha)</w:t>
      </w:r>
    </w:p>
    <w:p w14:paraId="27ADD451" w14:textId="31306094" w:rsidR="0097570B" w:rsidRPr="00137F55" w:rsidRDefault="007419DD">
      <w:pPr>
        <w:pStyle w:val="BorderedParagraph"/>
        <w:rPr>
          <w:sz w:val="22"/>
          <w:szCs w:val="22"/>
        </w:rPr>
      </w:pPr>
      <w:r>
        <w:rPr>
          <w:sz w:val="22"/>
          <w:szCs w:val="22"/>
        </w:rPr>
        <w:t>58,15</w:t>
      </w:r>
    </w:p>
    <w:p w14:paraId="52B6E5F4" w14:textId="77777777" w:rsidR="0097570B" w:rsidRPr="00137F55" w:rsidRDefault="0097570B"/>
    <w:p w14:paraId="4DA09E84" w14:textId="70C1BC43" w:rsidR="0097570B" w:rsidRPr="00137F55" w:rsidRDefault="00000000">
      <w:r w:rsidRPr="00137F55">
        <w:rPr>
          <w:b/>
          <w:sz w:val="22"/>
          <w:szCs w:val="22"/>
        </w:rPr>
        <w:t>2.2. Procentul ocupat de ZP</w:t>
      </w:r>
      <w:r w:rsidR="0005451F" w:rsidRPr="00137F55">
        <w:rPr>
          <w:b/>
          <w:sz w:val="22"/>
          <w:szCs w:val="22"/>
        </w:rPr>
        <w:t>B</w:t>
      </w:r>
      <w:r w:rsidRPr="00137F55">
        <w:rPr>
          <w:b/>
          <w:sz w:val="22"/>
          <w:szCs w:val="22"/>
        </w:rPr>
        <w:t xml:space="preserve"> din suprafața totală a ariei naturale protejate</w:t>
      </w:r>
    </w:p>
    <w:p w14:paraId="25EDFA15" w14:textId="5AAF280C" w:rsidR="0097570B" w:rsidRPr="00137F55" w:rsidRDefault="007419DD">
      <w:pPr>
        <w:pStyle w:val="BorderedParagraph"/>
      </w:pPr>
      <w:r>
        <w:rPr>
          <w:sz w:val="22"/>
          <w:szCs w:val="22"/>
        </w:rPr>
        <w:t>13,93</w:t>
      </w:r>
      <w:r w:rsidR="004F2E72" w:rsidRPr="00137F55">
        <w:rPr>
          <w:sz w:val="22"/>
          <w:szCs w:val="22"/>
        </w:rPr>
        <w:t>%</w:t>
      </w:r>
    </w:p>
    <w:p w14:paraId="359FC016" w14:textId="77777777" w:rsidR="0097570B" w:rsidRPr="00137F55" w:rsidRDefault="0097570B"/>
    <w:p w14:paraId="4C98D845" w14:textId="77777777" w:rsidR="0097570B" w:rsidRPr="00137F55" w:rsidRDefault="00000000">
      <w:r w:rsidRPr="00137F55">
        <w:rPr>
          <w:b/>
          <w:sz w:val="22"/>
          <w:szCs w:val="22"/>
        </w:rPr>
        <w:t>2.3. Încadrarea ZP</w:t>
      </w:r>
      <w:r w:rsidR="0005451F" w:rsidRPr="00137F55">
        <w:rPr>
          <w:b/>
          <w:sz w:val="22"/>
          <w:szCs w:val="22"/>
        </w:rPr>
        <w:t>B</w:t>
      </w:r>
      <w:r w:rsidRPr="00137F55">
        <w:rPr>
          <w:b/>
          <w:sz w:val="22"/>
          <w:szCs w:val="22"/>
        </w:rPr>
        <w:t xml:space="preserve"> în regiunile administrative</w:t>
      </w:r>
    </w:p>
    <w:tbl>
      <w:tblPr>
        <w:tblW w:w="5000" w:type="auto"/>
        <w:tblInd w:w="10" w:type="dxa"/>
        <w:tblCellMar>
          <w:left w:w="10" w:type="dxa"/>
          <w:right w:w="10" w:type="dxa"/>
        </w:tblCellMar>
        <w:tblLook w:val="0000" w:firstRow="0" w:lastRow="0" w:firstColumn="0" w:lastColumn="0" w:noHBand="0" w:noVBand="0"/>
      </w:tblPr>
      <w:tblGrid>
        <w:gridCol w:w="3151"/>
        <w:gridCol w:w="443"/>
        <w:gridCol w:w="5386"/>
      </w:tblGrid>
      <w:tr w:rsidR="0097570B" w:rsidRPr="00137F55" w14:paraId="1B085ECF" w14:textId="77777777">
        <w:tc>
          <w:tcPr>
            <w:tcW w:w="3500" w:type="dxa"/>
          </w:tcPr>
          <w:p w14:paraId="1EADA576" w14:textId="77777777" w:rsidR="0097570B" w:rsidRPr="00137F55" w:rsidRDefault="00000000">
            <w:r w:rsidRPr="00137F55">
              <w:rPr>
                <w:sz w:val="22"/>
                <w:szCs w:val="22"/>
              </w:rPr>
              <w:t>NUTS</w:t>
            </w:r>
          </w:p>
        </w:tc>
        <w:tc>
          <w:tcPr>
            <w:tcW w:w="500" w:type="dxa"/>
          </w:tcPr>
          <w:p w14:paraId="06B163E8" w14:textId="77777777" w:rsidR="0097570B" w:rsidRPr="00137F55" w:rsidRDefault="00000000">
            <w:r w:rsidRPr="00137F55">
              <w:rPr>
                <w:sz w:val="22"/>
                <w:szCs w:val="22"/>
              </w:rPr>
              <w:t xml:space="preserve"> </w:t>
            </w:r>
          </w:p>
        </w:tc>
        <w:tc>
          <w:tcPr>
            <w:tcW w:w="6000" w:type="dxa"/>
          </w:tcPr>
          <w:p w14:paraId="5E526C0F" w14:textId="77777777" w:rsidR="0097570B" w:rsidRPr="00137F55" w:rsidRDefault="00000000">
            <w:r w:rsidRPr="00137F55">
              <w:rPr>
                <w:sz w:val="22"/>
                <w:szCs w:val="22"/>
              </w:rPr>
              <w:t>Numele regiunii</w:t>
            </w:r>
          </w:p>
        </w:tc>
      </w:tr>
      <w:tr w:rsidR="0097570B" w:rsidRPr="00137F55" w14:paraId="147D8E0D" w14:textId="77777777">
        <w:tc>
          <w:tcPr>
            <w:tcW w:w="3500" w:type="dxa"/>
            <w:tcBorders>
              <w:top w:val="single" w:sz="6" w:space="0" w:color="000000"/>
              <w:left w:val="single" w:sz="6" w:space="0" w:color="000000"/>
              <w:bottom w:val="single" w:sz="6" w:space="0" w:color="000000"/>
              <w:right w:val="single" w:sz="6" w:space="0" w:color="000000"/>
            </w:tcBorders>
          </w:tcPr>
          <w:p w14:paraId="2B29D922" w14:textId="77777777" w:rsidR="0097570B" w:rsidRPr="00137F55" w:rsidRDefault="004F2E72" w:rsidP="004F102E">
            <w:pPr>
              <w:spacing w:after="0"/>
              <w:rPr>
                <w:sz w:val="22"/>
                <w:szCs w:val="22"/>
              </w:rPr>
            </w:pPr>
            <w:r w:rsidRPr="00137F55">
              <w:rPr>
                <w:sz w:val="22"/>
                <w:szCs w:val="22"/>
              </w:rPr>
              <w:t>RO3</w:t>
            </w:r>
            <w:r w:rsidR="003369FD" w:rsidRPr="00137F55">
              <w:rPr>
                <w:sz w:val="22"/>
                <w:szCs w:val="22"/>
              </w:rPr>
              <w:t>1</w:t>
            </w:r>
          </w:p>
        </w:tc>
        <w:tc>
          <w:tcPr>
            <w:tcW w:w="500" w:type="dxa"/>
          </w:tcPr>
          <w:p w14:paraId="7F7BAE16" w14:textId="77777777" w:rsidR="0097570B" w:rsidRPr="00137F55" w:rsidRDefault="00000000" w:rsidP="004F102E">
            <w:pPr>
              <w:spacing w:after="0"/>
              <w:rPr>
                <w:sz w:val="22"/>
                <w:szCs w:val="22"/>
              </w:rPr>
            </w:pPr>
            <w:r w:rsidRPr="00137F55">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46D27FCC" w14:textId="77777777" w:rsidR="0097570B" w:rsidRPr="00137F55" w:rsidRDefault="004F2E72" w:rsidP="004F102E">
            <w:pPr>
              <w:spacing w:after="0"/>
              <w:rPr>
                <w:sz w:val="22"/>
                <w:szCs w:val="22"/>
              </w:rPr>
            </w:pPr>
            <w:r w:rsidRPr="00137F55">
              <w:rPr>
                <w:sz w:val="22"/>
                <w:szCs w:val="22"/>
              </w:rPr>
              <w:t>Sud-Muntenia</w:t>
            </w:r>
          </w:p>
        </w:tc>
      </w:tr>
    </w:tbl>
    <w:p w14:paraId="2FBF5381" w14:textId="77777777" w:rsidR="0097570B" w:rsidRPr="00137F55" w:rsidRDefault="0097570B"/>
    <w:p w14:paraId="59F339FA" w14:textId="77777777" w:rsidR="0097570B" w:rsidRPr="00137F55" w:rsidRDefault="00000000">
      <w:r w:rsidRPr="00137F55">
        <w:rPr>
          <w:sz w:val="22"/>
          <w:szCs w:val="22"/>
        </w:rPr>
        <w:t>Numele Județului/Județelor</w:t>
      </w:r>
    </w:p>
    <w:p w14:paraId="63041BE9" w14:textId="77777777" w:rsidR="0097570B" w:rsidRPr="00137F55" w:rsidRDefault="004F2E72">
      <w:pPr>
        <w:pStyle w:val="BorderedParagraph"/>
        <w:rPr>
          <w:sz w:val="22"/>
          <w:szCs w:val="22"/>
        </w:rPr>
      </w:pPr>
      <w:r w:rsidRPr="00137F55">
        <w:rPr>
          <w:sz w:val="22"/>
          <w:szCs w:val="22"/>
        </w:rPr>
        <w:t>Teleorman</w:t>
      </w:r>
    </w:p>
    <w:p w14:paraId="2FAFAFA8" w14:textId="77777777" w:rsidR="0097570B" w:rsidRPr="00137F55" w:rsidRDefault="0097570B"/>
    <w:p w14:paraId="01F29D19" w14:textId="77777777" w:rsidR="0097570B" w:rsidRPr="00137F55" w:rsidRDefault="00000000">
      <w:r w:rsidRPr="00137F55">
        <w:rPr>
          <w:b/>
          <w:sz w:val="22"/>
          <w:szCs w:val="22"/>
        </w:rPr>
        <w:t>2.4. Încadrarea ZP</w:t>
      </w:r>
      <w:r w:rsidR="0005451F" w:rsidRPr="00137F55">
        <w:rPr>
          <w:b/>
          <w:sz w:val="22"/>
          <w:szCs w:val="22"/>
        </w:rPr>
        <w:t>B</w:t>
      </w:r>
      <w:r w:rsidRPr="00137F55">
        <w:rPr>
          <w:b/>
          <w:sz w:val="22"/>
          <w:szCs w:val="22"/>
        </w:rPr>
        <w:t xml:space="preserve">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97570B" w:rsidRPr="00137F55" w14:paraId="3F64B3EA" w14:textId="77777777">
        <w:tc>
          <w:tcPr>
            <w:tcW w:w="3300" w:type="dxa"/>
          </w:tcPr>
          <w:p w14:paraId="53816C1F" w14:textId="77777777" w:rsidR="0097570B" w:rsidRPr="00137F55" w:rsidRDefault="00000000">
            <w:r w:rsidRPr="00137F55">
              <w:rPr>
                <w:sz w:val="22"/>
                <w:szCs w:val="22"/>
              </w:rPr>
              <w:t>☐ Alpină %</w:t>
            </w:r>
          </w:p>
        </w:tc>
        <w:tc>
          <w:tcPr>
            <w:tcW w:w="50" w:type="dxa"/>
          </w:tcPr>
          <w:p w14:paraId="271DC944" w14:textId="77777777" w:rsidR="0097570B" w:rsidRPr="00137F55" w:rsidRDefault="0097570B"/>
        </w:tc>
        <w:tc>
          <w:tcPr>
            <w:tcW w:w="3300" w:type="dxa"/>
          </w:tcPr>
          <w:p w14:paraId="3CBF04AE" w14:textId="77777777" w:rsidR="0097570B" w:rsidRPr="00137F55" w:rsidRDefault="004F2E72">
            <w:r w:rsidRPr="00137F55">
              <w:rPr>
                <w:rFonts w:ascii="Segoe UI Symbol" w:hAnsi="Segoe UI Symbol" w:cs="Segoe UI Symbol"/>
                <w:sz w:val="22"/>
                <w:szCs w:val="22"/>
              </w:rPr>
              <w:t>☑</w:t>
            </w:r>
            <w:r w:rsidRPr="00137F55">
              <w:rPr>
                <w:sz w:val="22"/>
                <w:szCs w:val="22"/>
              </w:rPr>
              <w:t xml:space="preserve"> Continentală %</w:t>
            </w:r>
          </w:p>
        </w:tc>
        <w:tc>
          <w:tcPr>
            <w:tcW w:w="50" w:type="dxa"/>
          </w:tcPr>
          <w:p w14:paraId="07234BED" w14:textId="77777777" w:rsidR="0097570B" w:rsidRPr="00137F55" w:rsidRDefault="0097570B"/>
        </w:tc>
        <w:tc>
          <w:tcPr>
            <w:tcW w:w="3300" w:type="dxa"/>
          </w:tcPr>
          <w:p w14:paraId="702465DD" w14:textId="77777777" w:rsidR="0097570B" w:rsidRPr="00137F55" w:rsidRDefault="00000000">
            <w:r w:rsidRPr="00137F55">
              <w:rPr>
                <w:sz w:val="22"/>
                <w:szCs w:val="22"/>
              </w:rPr>
              <w:t>☐ Panonică %</w:t>
            </w:r>
          </w:p>
        </w:tc>
      </w:tr>
      <w:tr w:rsidR="0097570B" w:rsidRPr="00137F55" w14:paraId="07C3E586" w14:textId="77777777">
        <w:tc>
          <w:tcPr>
            <w:tcW w:w="3300" w:type="dxa"/>
          </w:tcPr>
          <w:p w14:paraId="1556EFC0" w14:textId="77777777" w:rsidR="0097570B" w:rsidRPr="00137F55" w:rsidRDefault="00000000">
            <w:r w:rsidRPr="00137F55">
              <w:rPr>
                <w:sz w:val="22"/>
                <w:szCs w:val="22"/>
              </w:rPr>
              <w:t>☐ Stepică %</w:t>
            </w:r>
          </w:p>
        </w:tc>
        <w:tc>
          <w:tcPr>
            <w:tcW w:w="50" w:type="dxa"/>
          </w:tcPr>
          <w:p w14:paraId="43386720" w14:textId="77777777" w:rsidR="0097570B" w:rsidRPr="00137F55" w:rsidRDefault="0097570B"/>
        </w:tc>
        <w:tc>
          <w:tcPr>
            <w:tcW w:w="3300" w:type="dxa"/>
          </w:tcPr>
          <w:p w14:paraId="65D91050" w14:textId="77777777" w:rsidR="0097570B" w:rsidRPr="00137F55" w:rsidRDefault="00000000">
            <w:r w:rsidRPr="00137F55">
              <w:rPr>
                <w:sz w:val="22"/>
                <w:szCs w:val="22"/>
              </w:rPr>
              <w:t>☐ Pontică %</w:t>
            </w:r>
          </w:p>
        </w:tc>
        <w:tc>
          <w:tcPr>
            <w:tcW w:w="50" w:type="dxa"/>
          </w:tcPr>
          <w:p w14:paraId="5353B729" w14:textId="77777777" w:rsidR="0097570B" w:rsidRPr="00137F55" w:rsidRDefault="0097570B"/>
        </w:tc>
        <w:tc>
          <w:tcPr>
            <w:tcW w:w="3300" w:type="dxa"/>
          </w:tcPr>
          <w:p w14:paraId="4DA68187" w14:textId="77777777" w:rsidR="0097570B" w:rsidRPr="00137F55" w:rsidRDefault="00000000">
            <w:r w:rsidRPr="00137F55">
              <w:rPr>
                <w:sz w:val="22"/>
                <w:szCs w:val="22"/>
              </w:rPr>
              <w:t>☐ Marea Neagră %</w:t>
            </w:r>
          </w:p>
        </w:tc>
      </w:tr>
    </w:tbl>
    <w:p w14:paraId="0148F21E" w14:textId="77777777" w:rsidR="0097570B" w:rsidRPr="00137F55" w:rsidRDefault="0097570B"/>
    <w:p w14:paraId="667D115C" w14:textId="77777777" w:rsidR="0097570B" w:rsidRPr="00137F55" w:rsidRDefault="0097570B"/>
    <w:p w14:paraId="670FD38F" w14:textId="2D5F4455" w:rsidR="0097570B" w:rsidRPr="00137F55" w:rsidRDefault="00000000">
      <w:pPr>
        <w:jc w:val="center"/>
      </w:pPr>
      <w:r w:rsidRPr="00137F55">
        <w:rPr>
          <w:b/>
          <w:sz w:val="22"/>
          <w:szCs w:val="22"/>
        </w:rPr>
        <w:t xml:space="preserve">3. Descrierea Zonelor </w:t>
      </w:r>
      <w:r w:rsidR="0005451F" w:rsidRPr="00137F55">
        <w:rPr>
          <w:b/>
          <w:sz w:val="22"/>
          <w:szCs w:val="22"/>
        </w:rPr>
        <w:t xml:space="preserve">Prioritare pentru Biodiversitate </w:t>
      </w:r>
      <w:r w:rsidRPr="00137F55">
        <w:rPr>
          <w:b/>
          <w:sz w:val="22"/>
          <w:szCs w:val="22"/>
        </w:rPr>
        <w:t xml:space="preserve">distincte de</w:t>
      </w:r>
      <w:r w:rsidRPr="00137F55">
        <w:br/>
      </w:r>
      <w:r w:rsidRPr="00137F55">
        <w:rPr>
          <w:b/>
          <w:sz w:val="22"/>
          <w:szCs w:val="22"/>
        </w:rPr>
        <w:t xml:space="preserve"> pe teritoriul ariei naturale protejate</w:t>
      </w:r>
    </w:p>
    <w:p w14:paraId="6533F1C9" w14:textId="77777777" w:rsidR="0097570B" w:rsidRPr="00137F55" w:rsidRDefault="0097570B"/>
    <w:p w14:paraId="14CF87E2" w14:textId="59757F94" w:rsidR="0097570B" w:rsidRPr="00137F55" w:rsidRDefault="00000000">
      <w:r w:rsidRPr="00137F55">
        <w:rPr>
          <w:b/>
          <w:sz w:val="22"/>
          <w:szCs w:val="22"/>
        </w:rPr>
        <w:t xml:space="preserve">3.1. </w:t>
      </w:r>
      <w:r w:rsidR="00F91977" w:rsidRPr="00137F55">
        <w:rPr>
          <w:b/>
          <w:sz w:val="22"/>
          <w:szCs w:val="22"/>
        </w:rPr>
        <w:t xml:space="preserve">Numărul </w:t>
      </w:r>
      <w:r w:rsidR="00F91977" w:rsidRPr="00137F55">
        <w:rPr>
          <w:b/>
          <w:bCs/>
          <w:sz w:val="22"/>
          <w:szCs w:val="22"/>
        </w:rPr>
        <w:t>Zonelor Prioritare pentru Biodiversitate</w:t>
      </w:r>
      <w:r w:rsidR="00F91977" w:rsidRPr="00137F55">
        <w:rPr>
          <w:b/>
          <w:sz w:val="22"/>
          <w:szCs w:val="22"/>
        </w:rPr>
        <w:t xml:space="preserve"> distincte de pe teritoriul ariei naturale protejate</w:t>
      </w:r>
      <w:r w:rsidRPr="00137F55">
        <w:rPr>
          <w:b/>
          <w:sz w:val="22"/>
          <w:szCs w:val="22"/>
        </w:rPr>
        <w:t>:</w:t>
      </w:r>
    </w:p>
    <w:p w14:paraId="789CB719" w14:textId="66335641" w:rsidR="0097570B" w:rsidRPr="00137F55" w:rsidRDefault="007419DD">
      <w:pPr>
        <w:pStyle w:val="BorderedParagraph"/>
      </w:pPr>
      <w:r>
        <w:rPr>
          <w:sz w:val="22"/>
          <w:szCs w:val="22"/>
        </w:rPr>
        <w:t>1</w:t>
      </w:r>
    </w:p>
    <w:p w14:paraId="2F293DA8" w14:textId="77777777" w:rsidR="0097570B" w:rsidRPr="00137F55" w:rsidRDefault="0097570B"/>
    <w:p w14:paraId="5C2F2E5F" w14:textId="77777777" w:rsidR="0097570B" w:rsidRPr="00137F55" w:rsidRDefault="00000000">
      <w:r w:rsidRPr="00137F55">
        <w:rPr>
          <w:b/>
          <w:sz w:val="22"/>
          <w:szCs w:val="22"/>
        </w:rPr>
        <w:t xml:space="preserve">3.2. Descrierea Zonelor </w:t>
      </w:r>
      <w:r w:rsidR="0005451F" w:rsidRPr="00137F55">
        <w:rPr>
          <w:b/>
          <w:sz w:val="22"/>
          <w:szCs w:val="22"/>
        </w:rPr>
        <w:t xml:space="preserve">Prioritare pentru Biodiversitate </w:t>
      </w:r>
      <w:r w:rsidRPr="00137F55">
        <w:rPr>
          <w:b/>
          <w:sz w:val="22"/>
          <w:szCs w:val="22"/>
        </w:rPr>
        <w:t>distincte</w:t>
      </w:r>
    </w:p>
    <w:p w14:paraId="1912D246" w14:textId="77777777" w:rsidR="0097570B" w:rsidRPr="00137F55" w:rsidRDefault="00000000">
      <w:r w:rsidRPr="00137F55">
        <w:rPr>
          <w:b/>
          <w:sz w:val="22"/>
          <w:szCs w:val="22"/>
        </w:rPr>
        <w:t xml:space="preserve">3.2.1. Zona </w:t>
      </w:r>
      <w:r w:rsidR="0005451F" w:rsidRPr="00137F55">
        <w:rPr>
          <w:b/>
          <w:sz w:val="22"/>
          <w:szCs w:val="22"/>
        </w:rPr>
        <w:t xml:space="preserve">Prioritară pentru Biodiversitate </w:t>
      </w:r>
      <w:r w:rsidRPr="00137F55">
        <w:rPr>
          <w:b/>
          <w:sz w:val="22"/>
          <w:szCs w:val="22"/>
        </w:rPr>
        <w:t>nr. 1</w:t>
      </w:r>
    </w:p>
    <w:p w14:paraId="02198028" w14:textId="77777777" w:rsidR="0097570B" w:rsidRPr="00137F55" w:rsidRDefault="00000000">
      <w:r w:rsidRPr="00137F55">
        <w:rPr>
          <w:b/>
          <w:sz w:val="22"/>
          <w:szCs w:val="22"/>
        </w:rPr>
        <w:t xml:space="preserve">3.2.1.1. Cod Zona </w:t>
      </w:r>
      <w:r w:rsidR="0005451F" w:rsidRPr="00137F55">
        <w:rPr>
          <w:b/>
          <w:sz w:val="22"/>
          <w:szCs w:val="22"/>
        </w:rPr>
        <w:t xml:space="preserve">Prioritară pentru Biodiversitate </w:t>
      </w:r>
      <w:r w:rsidRPr="00137F55">
        <w:rPr>
          <w:b/>
          <w:sz w:val="22"/>
          <w:szCs w:val="22"/>
        </w:rPr>
        <w:t>nr. 1</w:t>
      </w:r>
    </w:p>
    <w:p w14:paraId="27561EE7" w14:textId="77777777" w:rsidR="0097570B" w:rsidRPr="00137F55" w:rsidRDefault="00000000">
      <w:pPr>
        <w:pStyle w:val="BorderedParagraph"/>
      </w:pPr>
      <w:r w:rsidRPr="00137F55">
        <w:rPr>
          <w:sz w:val="22"/>
          <w:szCs w:val="22"/>
        </w:rPr>
        <w:t>ZP</w:t>
      </w:r>
      <w:r w:rsidR="0005451F" w:rsidRPr="00137F55">
        <w:rPr>
          <w:sz w:val="22"/>
          <w:szCs w:val="22"/>
        </w:rPr>
        <w:t>B</w:t>
      </w:r>
      <w:r w:rsidRPr="00137F55">
        <w:rPr>
          <w:sz w:val="22"/>
          <w:szCs w:val="22"/>
        </w:rPr>
        <w:t>1</w:t>
      </w:r>
    </w:p>
    <w:p w14:paraId="2DEC4961" w14:textId="77777777" w:rsidR="0097570B" w:rsidRPr="00137F55" w:rsidRDefault="0097570B"/>
    <w:p w14:paraId="5CC7E754" w14:textId="77777777" w:rsidR="0097570B" w:rsidRPr="00137F55" w:rsidRDefault="00000000">
      <w:r w:rsidRPr="00137F55">
        <w:rPr>
          <w:b/>
          <w:sz w:val="22"/>
          <w:szCs w:val="22"/>
        </w:rPr>
        <w:t xml:space="preserve">3.2.1.2.  Detalii privind Zona </w:t>
      </w:r>
      <w:r w:rsidR="0005451F" w:rsidRPr="00137F55">
        <w:rPr>
          <w:b/>
          <w:sz w:val="22"/>
          <w:szCs w:val="22"/>
        </w:rPr>
        <w:t xml:space="preserve">Prioritară pentru Biodiversitate </w:t>
      </w:r>
      <w:r w:rsidRPr="00137F55">
        <w:rPr>
          <w:b/>
          <w:sz w:val="22"/>
          <w:szCs w:val="22"/>
        </w:rPr>
        <w:t>nr. 1</w:t>
      </w:r>
    </w:p>
    <w:p w14:paraId="7C025A3A" w14:textId="77777777" w:rsidR="0097570B" w:rsidRPr="00137F55" w:rsidRDefault="00000000">
      <w:r w:rsidRPr="00137F55">
        <w:rPr>
          <w:sz w:val="22"/>
          <w:szCs w:val="22"/>
        </w:rPr>
        <w:t>Suprafața totală a ZP</w:t>
      </w:r>
      <w:r w:rsidR="0005451F" w:rsidRPr="00137F55">
        <w:rPr>
          <w:sz w:val="22"/>
          <w:szCs w:val="22"/>
        </w:rPr>
        <w:t>B</w:t>
      </w:r>
      <w:r w:rsidRPr="00137F55">
        <w:rPr>
          <w:sz w:val="22"/>
          <w:szCs w:val="22"/>
        </w:rPr>
        <w:t xml:space="preserve"> (ha)</w:t>
      </w:r>
    </w:p>
    <w:p w14:paraId="014C65AD" w14:textId="6F0AFE55" w:rsidR="0097570B" w:rsidRPr="00137F55" w:rsidRDefault="007419DD">
      <w:pPr>
        <w:pStyle w:val="BorderedParagraph"/>
      </w:pPr>
      <w:r>
        <w:rPr>
          <w:sz w:val="22"/>
          <w:szCs w:val="22"/>
        </w:rPr>
        <w:t>58,15</w:t>
      </w:r>
    </w:p>
    <w:p w14:paraId="6AE54209" w14:textId="77777777" w:rsidR="0097570B" w:rsidRPr="00137F55" w:rsidRDefault="0097570B" w:rsidP="006C33C2">
      <w:pPr>
        <w:spacing w:after="0"/>
      </w:pPr>
    </w:p>
    <w:p w14:paraId="78234934" w14:textId="77777777" w:rsidR="0097570B" w:rsidRPr="00137F55" w:rsidRDefault="00000000">
      <w:r w:rsidRPr="00137F55">
        <w:rPr>
          <w:sz w:val="22"/>
          <w:szCs w:val="22"/>
        </w:rPr>
        <w:t>Documente relevante în raport cu ZP</w:t>
      </w:r>
      <w:r w:rsidR="0005451F" w:rsidRPr="00137F55">
        <w:rPr>
          <w:sz w:val="22"/>
          <w:szCs w:val="22"/>
        </w:rPr>
        <w:t>B</w:t>
      </w:r>
    </w:p>
    <w:p w14:paraId="7CBC57E2" w14:textId="71B482EB" w:rsidR="006C33C2" w:rsidRDefault="006C33C2" w:rsidP="006C33C2">
      <w:pPr>
        <w:pStyle w:val="BorderedParagraph"/>
        <w:spacing w:after="0"/>
        <w:jc w:val="both"/>
        <w:rPr>
          <w:color w:val="000000" w:themeColor="text1"/>
          <w:sz w:val="22"/>
          <w:szCs w:val="22"/>
        </w:rPr>
      </w:pPr>
      <w:r w:rsidRPr="00137F55">
        <w:rPr>
          <w:color w:val="000000" w:themeColor="text1"/>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10F7B75" w14:textId="77777777" w:rsidR="007419DD" w:rsidRPr="007419DD" w:rsidRDefault="007419DD" w:rsidP="007419DD">
      <w:pPr>
        <w:pStyle w:val="BorderedParagraph"/>
        <w:spacing w:after="0"/>
        <w:jc w:val="both"/>
        <w:rPr>
          <w:color w:val="000000" w:themeColor="text1"/>
          <w:sz w:val="22"/>
          <w:szCs w:val="22"/>
        </w:rPr>
      </w:pPr>
    </w:p>
    <w:p w14:paraId="2B1AB672" w14:textId="0A0002A9" w:rsidR="007419DD" w:rsidRPr="00137F55" w:rsidRDefault="007419DD" w:rsidP="007419DD">
      <w:pPr>
        <w:pStyle w:val="BorderedParagraph"/>
        <w:spacing w:after="0"/>
        <w:jc w:val="both"/>
        <w:rPr>
          <w:color w:val="000000" w:themeColor="text1"/>
          <w:sz w:val="22"/>
          <w:szCs w:val="22"/>
        </w:rPr>
      </w:pPr>
      <w:r w:rsidRPr="007419DD">
        <w:rPr>
          <w:color w:val="000000" w:themeColor="text1"/>
          <w:sz w:val="22"/>
          <w:szCs w:val="22"/>
        </w:rPr>
        <w:t>Ordinul Ministrului Mediului, Apelor și Pădurilor nr. 1066/2026 privind aprobarea Metodologiei de identificare a zonelor prioritare pentru biodiversitate;</w:t>
      </w:r>
    </w:p>
    <w:p w14:paraId="53570C4B" w14:textId="77777777" w:rsidR="0097570B" w:rsidRPr="00137F55" w:rsidRDefault="0097570B"/>
    <w:p w14:paraId="4D7F6AEB" w14:textId="77777777" w:rsidR="0097570B" w:rsidRPr="00137F55" w:rsidRDefault="00000000">
      <w:r w:rsidRPr="00137F55">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32"/>
        <w:gridCol w:w="4532"/>
      </w:tblGrid>
      <w:tr w:rsidR="0097570B" w:rsidRPr="00137F55" w14:paraId="673784ED"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2C3592C3" w14:textId="77777777" w:rsidR="0097570B" w:rsidRPr="00137F55" w:rsidRDefault="00000000" w:rsidP="00F12862">
            <w:pPr>
              <w:spacing w:after="0"/>
            </w:pPr>
            <w:r w:rsidRPr="00137F55">
              <w:rPr>
                <w:b/>
                <w:sz w:val="22"/>
                <w:szCs w:val="22"/>
              </w:rPr>
              <w:t>Informația ecologică</w:t>
            </w:r>
          </w:p>
        </w:tc>
        <w:tc>
          <w:tcPr>
            <w:tcW w:w="4532" w:type="dxa"/>
            <w:tcBorders>
              <w:top w:val="single" w:sz="6" w:space="0" w:color="000000"/>
              <w:left w:val="single" w:sz="6" w:space="0" w:color="000000"/>
              <w:bottom w:val="single" w:sz="6" w:space="0" w:color="000000"/>
              <w:right w:val="single" w:sz="6" w:space="0" w:color="000000"/>
            </w:tcBorders>
          </w:tcPr>
          <w:p w14:paraId="1E4C1111" w14:textId="77777777" w:rsidR="0097570B" w:rsidRPr="00137F55" w:rsidRDefault="00000000" w:rsidP="00F12862">
            <w:pPr>
              <w:spacing w:after="0"/>
            </w:pPr>
            <w:r w:rsidRPr="00137F55">
              <w:rPr>
                <w:b/>
                <w:sz w:val="22"/>
                <w:szCs w:val="22"/>
              </w:rPr>
              <w:t>Descriere</w:t>
            </w:r>
          </w:p>
        </w:tc>
      </w:tr>
      <w:tr w:rsidR="0097570B" w:rsidRPr="00137F55" w14:paraId="158A869A"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57F36A70" w14:textId="77777777" w:rsidR="0097570B" w:rsidRPr="00137F55" w:rsidRDefault="00000000" w:rsidP="00F36430">
            <w:pPr>
              <w:spacing w:after="0"/>
            </w:pPr>
            <w:r w:rsidRPr="00137F55">
              <w:rPr>
                <w:sz w:val="22"/>
                <w:szCs w:val="22"/>
              </w:rPr>
              <w:t>Habitate de interes comunitar sau de interes național</w:t>
            </w:r>
          </w:p>
        </w:tc>
        <w:tc>
          <w:tcPr>
            <w:tcW w:w="4532" w:type="dxa"/>
            <w:tcBorders>
              <w:top w:val="single" w:sz="6" w:space="0" w:color="000000"/>
              <w:left w:val="single" w:sz="6" w:space="0" w:color="000000"/>
              <w:bottom w:val="single" w:sz="6" w:space="0" w:color="000000"/>
              <w:right w:val="single" w:sz="6" w:space="0" w:color="000000"/>
            </w:tcBorders>
          </w:tcPr>
          <w:p w14:paraId="30472B92" w14:textId="77777777" w:rsidR="00F12862" w:rsidRPr="00137F55" w:rsidRDefault="00F12862" w:rsidP="00F36430">
            <w:pPr>
              <w:spacing w:after="0"/>
              <w:jc w:val="both"/>
              <w:rPr>
                <w:sz w:val="22"/>
                <w:szCs w:val="22"/>
              </w:rPr>
            </w:pPr>
            <w:r w:rsidRPr="00137F55">
              <w:rPr>
                <w:b/>
                <w:bCs/>
                <w:i/>
                <w:sz w:val="22"/>
                <w:szCs w:val="22"/>
              </w:rPr>
              <w:t>Habitate de păduri temperate europene:</w:t>
            </w:r>
          </w:p>
          <w:p w14:paraId="355F548F" w14:textId="77777777" w:rsidR="0097570B" w:rsidRPr="00137F55" w:rsidRDefault="00000000" w:rsidP="00F36430">
            <w:pPr>
              <w:spacing w:after="0"/>
              <w:jc w:val="both"/>
              <w:rPr>
                <w:i/>
                <w:iCs/>
                <w:sz w:val="22"/>
                <w:szCs w:val="22"/>
              </w:rPr>
            </w:pPr>
            <w:r w:rsidRPr="00137F55">
              <w:rPr>
                <w:i/>
                <w:iCs/>
                <w:sz w:val="22"/>
                <w:szCs w:val="22"/>
              </w:rPr>
              <w:t>91F0 Păduri mixte de luncă de Quercus robur, Ulmus laevis şi Ulmus minor, Fraxinus excelsior sau Fraxinus angustifolia din lungul marilor râuri (Ulmenion minoris</w:t>
            </w:r>
            <w:r w:rsidR="00F12862" w:rsidRPr="00137F55">
              <w:rPr>
                <w:i/>
                <w:iCs/>
                <w:sz w:val="22"/>
                <w:szCs w:val="22"/>
              </w:rPr>
              <w:t>)</w:t>
            </w:r>
          </w:p>
          <w:p w14:paraId="253BC798" w14:textId="77777777" w:rsidR="008968C3" w:rsidRPr="00137F55" w:rsidRDefault="008968C3" w:rsidP="00F36430">
            <w:pPr>
              <w:spacing w:after="0"/>
              <w:jc w:val="both"/>
              <w:rPr>
                <w:i/>
                <w:iCs/>
                <w:sz w:val="22"/>
                <w:szCs w:val="22"/>
              </w:rPr>
            </w:pPr>
          </w:p>
          <w:p w14:paraId="0164DD4D" w14:textId="77777777" w:rsidR="008968C3" w:rsidRPr="00137F55" w:rsidRDefault="008968C3" w:rsidP="00F36430">
            <w:pPr>
              <w:spacing w:after="0"/>
              <w:jc w:val="both"/>
              <w:rPr>
                <w:i/>
                <w:iCs/>
                <w:sz w:val="22"/>
                <w:szCs w:val="22"/>
              </w:rPr>
            </w:pPr>
            <w:r w:rsidRPr="00137F55">
              <w:rPr>
                <w:i/>
                <w:iCs/>
                <w:sz w:val="22"/>
                <w:szCs w:val="22"/>
              </w:rPr>
              <w:t>Habitatul 91F0, care nu este menționat în Formularul standard al sitului, a fost identificat de către experții echipei de proiect. Totodată, conform informațiilor din amenajamentul silvic, parcela propusă pentru includere în ZP</w:t>
            </w:r>
            <w:r w:rsidR="00137F55" w:rsidRPr="00137F55">
              <w:rPr>
                <w:i/>
                <w:iCs/>
                <w:sz w:val="22"/>
                <w:szCs w:val="22"/>
              </w:rPr>
              <w:t>B</w:t>
            </w:r>
            <w:r w:rsidRPr="00137F55">
              <w:rPr>
                <w:i/>
                <w:iCs/>
                <w:sz w:val="22"/>
                <w:szCs w:val="22"/>
              </w:rPr>
              <w:t xml:space="preserve"> este încadrată în tipul funcțional TII și prezintă o compoziție forestieră specifică habitatului 91F0, respectiv: 80% frasin și 20% stejar.</w:t>
            </w:r>
          </w:p>
        </w:tc>
      </w:tr>
      <w:tr w:rsidR="0097570B" w:rsidRPr="00137F55" w14:paraId="742A1F45"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7E5A7B30" w14:textId="77777777" w:rsidR="0097570B" w:rsidRPr="00137F55" w:rsidRDefault="00000000">
            <w:r w:rsidRPr="00137F55">
              <w:rPr>
                <w:sz w:val="22"/>
                <w:szCs w:val="22"/>
              </w:rPr>
              <w:t>Specii</w:t>
            </w:r>
          </w:p>
        </w:tc>
        <w:tc>
          <w:tcPr>
            <w:tcW w:w="4532" w:type="dxa"/>
            <w:tcBorders>
              <w:top w:val="single" w:sz="6" w:space="0" w:color="000000"/>
              <w:left w:val="single" w:sz="6" w:space="0" w:color="000000"/>
              <w:bottom w:val="single" w:sz="6" w:space="0" w:color="000000"/>
              <w:right w:val="single" w:sz="6" w:space="0" w:color="000000"/>
            </w:tcBorders>
          </w:tcPr>
          <w:p w14:paraId="7034E372" w14:textId="77777777" w:rsidR="00A10B76" w:rsidRPr="00137F55" w:rsidRDefault="00A10B76" w:rsidP="00947271">
            <w:pPr>
              <w:spacing w:after="0"/>
              <w:rPr>
                <w:b/>
                <w:bCs/>
                <w:sz w:val="22"/>
                <w:szCs w:val="22"/>
              </w:rPr>
            </w:pPr>
            <w:r w:rsidRPr="00137F55">
              <w:rPr>
                <w:b/>
                <w:bCs/>
                <w:sz w:val="22"/>
                <w:szCs w:val="22"/>
              </w:rPr>
              <w:t>Nevertebrate:</w:t>
            </w:r>
          </w:p>
          <w:p w14:paraId="38069083" w14:textId="77777777" w:rsidR="00947271" w:rsidRPr="00137F55" w:rsidRDefault="00947271" w:rsidP="00947271">
            <w:pPr>
              <w:spacing w:after="0"/>
              <w:rPr>
                <w:i/>
                <w:iCs/>
                <w:sz w:val="22"/>
                <w:szCs w:val="22"/>
              </w:rPr>
            </w:pPr>
            <w:r w:rsidRPr="00137F55">
              <w:rPr>
                <w:i/>
                <w:iCs/>
                <w:sz w:val="22"/>
                <w:szCs w:val="22"/>
              </w:rPr>
              <w:t>1088 Cerambyx cerdo</w:t>
            </w:r>
          </w:p>
          <w:p w14:paraId="6EE2D46B" w14:textId="77777777" w:rsidR="00947271" w:rsidRPr="00137F55" w:rsidRDefault="00947271" w:rsidP="00947271">
            <w:pPr>
              <w:spacing w:after="0"/>
              <w:rPr>
                <w:i/>
                <w:iCs/>
                <w:sz w:val="22"/>
                <w:szCs w:val="22"/>
              </w:rPr>
            </w:pPr>
            <w:r w:rsidRPr="00137F55">
              <w:rPr>
                <w:i/>
                <w:iCs/>
                <w:sz w:val="22"/>
                <w:szCs w:val="22"/>
              </w:rPr>
              <w:t>1083 Lucanus cervus</w:t>
            </w:r>
          </w:p>
          <w:p w14:paraId="0EFBFD1E" w14:textId="77777777" w:rsidR="00947271" w:rsidRPr="00137F55" w:rsidRDefault="00947271" w:rsidP="00947271">
            <w:pPr>
              <w:spacing w:after="0"/>
              <w:rPr>
                <w:i/>
                <w:iCs/>
                <w:sz w:val="22"/>
                <w:szCs w:val="22"/>
              </w:rPr>
            </w:pPr>
            <w:r w:rsidRPr="00137F55">
              <w:rPr>
                <w:i/>
                <w:iCs/>
                <w:sz w:val="22"/>
                <w:szCs w:val="22"/>
              </w:rPr>
              <w:t xml:space="preserve">6908 </w:t>
            </w:r>
            <w:r w:rsidR="00D6234A" w:rsidRPr="00137F55">
              <w:rPr>
                <w:i/>
                <w:iCs/>
                <w:sz w:val="22"/>
                <w:szCs w:val="22"/>
              </w:rPr>
              <w:t>Morimus asper funereus</w:t>
            </w:r>
          </w:p>
        </w:tc>
      </w:tr>
      <w:tr w:rsidR="0097570B" w:rsidRPr="00137F55" w14:paraId="0B10046C"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0EFE7CD3" w14:textId="77777777" w:rsidR="0097570B" w:rsidRPr="00137F55" w:rsidRDefault="00000000">
            <w:r w:rsidRPr="00137F55">
              <w:rPr>
                <w:sz w:val="22"/>
                <w:szCs w:val="22"/>
              </w:rPr>
              <w:t>Valoarea ecologică</w:t>
            </w:r>
          </w:p>
        </w:tc>
        <w:tc>
          <w:tcPr>
            <w:tcW w:w="4532" w:type="dxa"/>
            <w:tcBorders>
              <w:top w:val="single" w:sz="6" w:space="0" w:color="000000"/>
              <w:left w:val="single" w:sz="6" w:space="0" w:color="000000"/>
              <w:bottom w:val="single" w:sz="6" w:space="0" w:color="000000"/>
              <w:right w:val="single" w:sz="6" w:space="0" w:color="000000"/>
            </w:tcBorders>
          </w:tcPr>
          <w:p w14:paraId="54076DB6" w14:textId="77777777" w:rsidR="005C2C8B" w:rsidRPr="00137F55" w:rsidRDefault="00F12862" w:rsidP="00F12862">
            <w:pPr>
              <w:spacing w:after="0"/>
              <w:jc w:val="both"/>
            </w:pPr>
            <w:r w:rsidRPr="00137F55">
              <w:rPr>
                <w:sz w:val="22"/>
                <w:szCs w:val="22"/>
              </w:rPr>
              <w:t xml:space="preserve">Zona situată în lunca Râului Vedea, a fost desemnată în special pentru protejarea habitatului 91F0 (Păduri mixte de luncă de </w:t>
            </w:r>
            <w:r w:rsidRPr="00137F55">
              <w:rPr>
                <w:i/>
                <w:iCs/>
                <w:sz w:val="22"/>
                <w:szCs w:val="22"/>
              </w:rPr>
              <w:t>Quercus robur, Ulmus laevis, Ulmus minor, Fraxinus excelsior</w:t>
            </w:r>
            <w:r w:rsidRPr="00137F55">
              <w:rPr>
                <w:sz w:val="22"/>
                <w:szCs w:val="22"/>
              </w:rPr>
              <w:t xml:space="preserve"> sau </w:t>
            </w:r>
            <w:r w:rsidRPr="00137F55">
              <w:rPr>
                <w:i/>
                <w:iCs/>
                <w:sz w:val="22"/>
                <w:szCs w:val="22"/>
              </w:rPr>
              <w:t>Fraxinus angustifolia</w:t>
            </w:r>
            <w:r w:rsidRPr="00137F55">
              <w:rPr>
                <w:sz w:val="22"/>
                <w:szCs w:val="22"/>
              </w:rPr>
              <w:t>), unul dintre cele mai complexe și valoroase ecosisteme forestiere din România, având un rol crucial în menținerea biodiversității și a echilibrului hidrologic de-a lungul râurilor.</w:t>
            </w:r>
            <w:r w:rsidRPr="00137F55">
              <w:t xml:space="preserve"> </w:t>
            </w:r>
            <w:r w:rsidRPr="00137F55">
              <w:rPr>
                <w:sz w:val="22"/>
                <w:szCs w:val="22"/>
              </w:rPr>
              <w:t xml:space="preserve">Acest habitat este considerat rar și greu </w:t>
            </w:r>
            <w:r w:rsidRPr="00137F55">
              <w:rPr>
                <w:sz w:val="22"/>
                <w:szCs w:val="22"/>
              </w:rPr>
              <w:lastRenderedPageBreak/>
              <w:t xml:space="preserve">recuperabil, fiind definit de o structură naturală stratificată și o diversitate ridicată a speciilor native de arbori. În areal sunt prezente specii de nevertebrate, cum ar fi </w:t>
            </w:r>
            <w:r w:rsidRPr="00137F55">
              <w:rPr>
                <w:i/>
                <w:iCs/>
                <w:sz w:val="22"/>
                <w:szCs w:val="22"/>
              </w:rPr>
              <w:t>Cerambyx cerdo, Lucanus cervus, Morimus asper funereus</w:t>
            </w:r>
            <w:r w:rsidRPr="00137F55">
              <w:rPr>
                <w:sz w:val="22"/>
                <w:szCs w:val="22"/>
              </w:rPr>
              <w:t>.</w:t>
            </w:r>
          </w:p>
          <w:p w14:paraId="3C08CEC3" w14:textId="77777777" w:rsidR="002160F5" w:rsidRDefault="00000000">
            <w:pPr>
              <w:spacing w:after="0" w:line="240" w:lineRule="auto"/>
              <w:jc w:val="both"/>
              <w:rPr>
                <w:sz w:val="22"/>
                <w:szCs w:val="22"/>
              </w:rPr>
            </w:pPr>
            <w:r>
              <w:rPr>
                <w:sz w:val="22"/>
                <w:szCs w:val="22"/>
              </w:rPr>
              <w:t>Pădurile contribuie la stocarea carbonului și la reglarea climatului local.</w:t>
            </w:r>
          </w:p>
          <w:p w14:paraId="38F0DB0B" w14:textId="77777777" w:rsidR="002160F5" w:rsidRDefault="00000000">
            <w:pPr>
              <w:spacing w:after="0" w:line="240" w:lineRule="auto"/>
              <w:jc w:val="both"/>
              <w:rPr>
                <w:sz w:val="22"/>
                <w:szCs w:val="22"/>
              </w:rPr>
            </w:pPr>
            <w:r>
              <w:rPr>
                <w:sz w:val="22"/>
                <w:szCs w:val="22"/>
              </w:rPr>
              <w:t>Desemnarea ca ZPB se fundamentează pe criteriul stabilit de metodologie pentru pădurile seculare.</w:t>
            </w:r>
          </w:p>
        </w:tc>
      </w:tr>
      <w:tr w:rsidR="0097570B" w:rsidRPr="00137F55" w14:paraId="1107299A"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00866B65" w14:textId="77777777" w:rsidR="0097570B" w:rsidRPr="00137F55" w:rsidRDefault="00000000" w:rsidP="0006506C">
            <w:pPr>
              <w:spacing w:after="0"/>
            </w:pPr>
            <w:r w:rsidRPr="00137F55">
              <w:rPr>
                <w:sz w:val="22"/>
                <w:szCs w:val="22"/>
              </w:rPr>
              <w:lastRenderedPageBreak/>
              <w:t>Presiuni semnificative</w:t>
            </w:r>
          </w:p>
        </w:tc>
        <w:tc>
          <w:tcPr>
            <w:tcW w:w="4532" w:type="dxa"/>
            <w:tcBorders>
              <w:top w:val="single" w:sz="6" w:space="0" w:color="000000"/>
              <w:left w:val="single" w:sz="6" w:space="0" w:color="000000"/>
              <w:bottom w:val="single" w:sz="6" w:space="0" w:color="000000"/>
              <w:right w:val="single" w:sz="6" w:space="0" w:color="000000"/>
            </w:tcBorders>
          </w:tcPr>
          <w:p w14:paraId="3FD2B218" w14:textId="77777777" w:rsidR="00A4455C" w:rsidRPr="00137F55" w:rsidRDefault="00A4455C" w:rsidP="0006506C">
            <w:pPr>
              <w:spacing w:after="0"/>
              <w:jc w:val="both"/>
              <w:rPr>
                <w:sz w:val="22"/>
                <w:szCs w:val="22"/>
              </w:rPr>
            </w:pPr>
            <w:r w:rsidRPr="00137F55">
              <w:rPr>
                <w:sz w:val="22"/>
                <w:szCs w:val="22"/>
              </w:rPr>
              <w:t>B02 Gestionarea şi utilizarea pădurii şi plantaţiei</w:t>
            </w:r>
          </w:p>
        </w:tc>
      </w:tr>
      <w:tr w:rsidR="0097570B" w:rsidRPr="00137F55" w14:paraId="6C72554F"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5AD3A095" w14:textId="77777777" w:rsidR="0097570B" w:rsidRPr="00137F55" w:rsidRDefault="00000000" w:rsidP="004F102E">
            <w:pPr>
              <w:spacing w:after="0"/>
            </w:pPr>
            <w:r w:rsidRPr="00137F55">
              <w:rPr>
                <w:sz w:val="22"/>
                <w:szCs w:val="22"/>
              </w:rPr>
              <w:t>Obiective și măsuri de conservare</w:t>
            </w:r>
          </w:p>
        </w:tc>
        <w:tc>
          <w:tcPr>
            <w:tcW w:w="4532" w:type="dxa"/>
            <w:tcBorders>
              <w:top w:val="single" w:sz="6" w:space="0" w:color="000000"/>
              <w:left w:val="single" w:sz="6" w:space="0" w:color="000000"/>
              <w:bottom w:val="single" w:sz="6" w:space="0" w:color="000000"/>
              <w:right w:val="single" w:sz="6" w:space="0" w:color="000000"/>
            </w:tcBorders>
          </w:tcPr>
          <w:p w14:paraId="69E4DA78" w14:textId="77777777" w:rsidR="007419DD" w:rsidRPr="00F33589" w:rsidRDefault="007419DD" w:rsidP="007419DD">
            <w:pPr>
              <w:jc w:val="both"/>
              <w:rPr>
                <w:sz w:val="22"/>
                <w:szCs w:val="22"/>
              </w:rPr>
            </w:pPr>
            <w:r w:rsidRPr="00F33589">
              <w:rPr>
                <w:b/>
                <w:bCs/>
                <w:sz w:val="22"/>
                <w:szCs w:val="22"/>
              </w:rPr>
              <w:t>Obiective și măsuri în regim de management activ pentru habitatele forestiere altele decât T1</w:t>
            </w:r>
          </w:p>
          <w:p w14:paraId="0B9E0B08" w14:textId="77777777" w:rsidR="007419DD" w:rsidRPr="00F33589" w:rsidRDefault="007419DD" w:rsidP="007419DD">
            <w:pPr>
              <w:jc w:val="both"/>
              <w:rPr>
                <w:sz w:val="22"/>
                <w:szCs w:val="22"/>
              </w:rPr>
            </w:pPr>
            <w:r w:rsidRPr="00F33589">
              <w:rPr>
                <w:b/>
                <w:bCs/>
                <w:sz w:val="22"/>
                <w:szCs w:val="22"/>
              </w:rPr>
              <w:t>Obiectiv general de conservare</w:t>
            </w:r>
          </w:p>
          <w:p w14:paraId="4919F8CA" w14:textId="77777777" w:rsidR="007419DD" w:rsidRPr="00F33589" w:rsidRDefault="007419DD" w:rsidP="007419DD">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46A30C8" w14:textId="77777777" w:rsidR="007419DD" w:rsidRPr="00F33589" w:rsidRDefault="007419DD" w:rsidP="007419DD">
            <w:pPr>
              <w:jc w:val="both"/>
              <w:rPr>
                <w:sz w:val="22"/>
                <w:szCs w:val="22"/>
              </w:rPr>
            </w:pPr>
            <w:r w:rsidRPr="00F33589">
              <w:rPr>
                <w:b/>
                <w:bCs/>
                <w:sz w:val="22"/>
                <w:szCs w:val="22"/>
              </w:rPr>
              <w:t>Obiective specifice:</w:t>
            </w:r>
          </w:p>
          <w:p w14:paraId="78DE227F" w14:textId="77777777" w:rsidR="007419DD" w:rsidRPr="00F33589" w:rsidRDefault="007419DD" w:rsidP="007419DD">
            <w:pPr>
              <w:jc w:val="both"/>
              <w:rPr>
                <w:sz w:val="22"/>
                <w:szCs w:val="22"/>
              </w:rPr>
            </w:pPr>
            <w:r w:rsidRPr="00F33589">
              <w:rPr>
                <w:sz w:val="22"/>
                <w:szCs w:val="22"/>
              </w:rPr>
              <w:t>1. Conservarea și ameliorarea biodiversității arboretelor (structură, compoziție, microhabitate).</w:t>
            </w:r>
          </w:p>
          <w:p w14:paraId="7CDE6B07" w14:textId="77777777" w:rsidR="007419DD" w:rsidRPr="00F33589" w:rsidRDefault="007419DD" w:rsidP="007419DD">
            <w:pPr>
              <w:jc w:val="both"/>
              <w:rPr>
                <w:sz w:val="22"/>
                <w:szCs w:val="22"/>
              </w:rPr>
            </w:pPr>
            <w:r w:rsidRPr="00F33589">
              <w:rPr>
                <w:sz w:val="22"/>
                <w:szCs w:val="22"/>
              </w:rPr>
              <w:t>2. Îmbunătățirea compoziției și structurii arboretelor către o configurație mai apropiată de naturalitate.</w:t>
            </w:r>
          </w:p>
          <w:p w14:paraId="7BBCE659" w14:textId="77777777" w:rsidR="007419DD" w:rsidRPr="00F33589" w:rsidRDefault="007419DD" w:rsidP="007419DD">
            <w:pPr>
              <w:jc w:val="both"/>
              <w:rPr>
                <w:sz w:val="22"/>
                <w:szCs w:val="22"/>
              </w:rPr>
            </w:pPr>
            <w:r w:rsidRPr="00F33589">
              <w:rPr>
                <w:sz w:val="22"/>
                <w:szCs w:val="22"/>
              </w:rPr>
              <w:t>3. Creșterea stabilității și rezistenței ecosistemelor forestiere la factori vătămători biotici și abiotici.</w:t>
            </w:r>
          </w:p>
          <w:p w14:paraId="18DDD973" w14:textId="77777777" w:rsidR="007419DD" w:rsidRPr="00F33589" w:rsidRDefault="007419DD" w:rsidP="007419DD">
            <w:pPr>
              <w:jc w:val="both"/>
              <w:rPr>
                <w:sz w:val="22"/>
                <w:szCs w:val="22"/>
              </w:rPr>
            </w:pPr>
            <w:r w:rsidRPr="00F33589">
              <w:rPr>
                <w:sz w:val="22"/>
                <w:szCs w:val="22"/>
              </w:rPr>
              <w:t>4. Menținerea regenerării naturale și a continuității habitatelor forestiere.</w:t>
            </w:r>
          </w:p>
          <w:p w14:paraId="11EBC0A9" w14:textId="77777777" w:rsidR="007419DD" w:rsidRPr="00F33589" w:rsidRDefault="007419DD" w:rsidP="007419DD">
            <w:pPr>
              <w:jc w:val="both"/>
              <w:rPr>
                <w:sz w:val="22"/>
                <w:szCs w:val="22"/>
              </w:rPr>
            </w:pPr>
            <w:r w:rsidRPr="00F33589">
              <w:rPr>
                <w:sz w:val="22"/>
                <w:szCs w:val="22"/>
              </w:rPr>
              <w:t>5. Reducerea fragmentării habitatelor și limitarea presiunilor antropice.</w:t>
            </w:r>
          </w:p>
          <w:p w14:paraId="1C4AC97F" w14:textId="77777777" w:rsidR="007419DD" w:rsidRPr="00F33589" w:rsidRDefault="007419DD" w:rsidP="007419DD">
            <w:pPr>
              <w:jc w:val="both"/>
              <w:rPr>
                <w:sz w:val="22"/>
                <w:szCs w:val="22"/>
              </w:rPr>
            </w:pPr>
            <w:r w:rsidRPr="00F33589">
              <w:rPr>
                <w:sz w:val="22"/>
                <w:szCs w:val="22"/>
              </w:rPr>
              <w:t>6. Monitorizarea stării de conservare și aplicarea managementului adaptativ.</w:t>
            </w:r>
          </w:p>
          <w:p w14:paraId="7C20C627" w14:textId="77777777" w:rsidR="007419DD" w:rsidRPr="00F33589" w:rsidRDefault="007419DD" w:rsidP="007419DD">
            <w:pPr>
              <w:jc w:val="both"/>
              <w:rPr>
                <w:sz w:val="22"/>
                <w:szCs w:val="22"/>
              </w:rPr>
            </w:pPr>
            <w:r w:rsidRPr="00F33589">
              <w:rPr>
                <w:b/>
                <w:bCs/>
                <w:sz w:val="22"/>
                <w:szCs w:val="22"/>
              </w:rPr>
              <w:t>Măsuri de conservare:</w:t>
            </w:r>
          </w:p>
          <w:p w14:paraId="105ECF24" w14:textId="77777777" w:rsidR="007419DD" w:rsidRPr="00F33589" w:rsidRDefault="007419DD" w:rsidP="007419DD">
            <w:pPr>
              <w:jc w:val="both"/>
              <w:rPr>
                <w:sz w:val="22"/>
                <w:szCs w:val="22"/>
              </w:rPr>
            </w:pPr>
            <w:r w:rsidRPr="00F33589">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03D4D0E" w14:textId="77777777" w:rsidR="007419DD" w:rsidRPr="00F33589" w:rsidRDefault="007419DD" w:rsidP="007419D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AC1D5AB" w14:textId="77777777" w:rsidR="007419DD" w:rsidRPr="00F33589" w:rsidRDefault="007419DD" w:rsidP="007419DD">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92EFB2E" w14:textId="77777777" w:rsidR="007419DD" w:rsidRPr="00F33589" w:rsidRDefault="007419DD" w:rsidP="007419D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A66E96F" w14:textId="77777777" w:rsidR="007419DD" w:rsidRPr="00F33589" w:rsidRDefault="007419DD" w:rsidP="007419D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915F302" w14:textId="77777777" w:rsidR="007419DD" w:rsidRPr="00F33589" w:rsidRDefault="007419DD" w:rsidP="007419DD">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A186998" w14:textId="77777777" w:rsidR="007419DD" w:rsidRPr="00F33589" w:rsidRDefault="007419DD" w:rsidP="007419DD">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597CC34" w14:textId="77777777" w:rsidR="007419DD" w:rsidRPr="00F33589" w:rsidRDefault="007419DD" w:rsidP="007419DD">
            <w:pPr>
              <w:jc w:val="both"/>
              <w:rPr>
                <w:sz w:val="22"/>
                <w:szCs w:val="22"/>
              </w:rPr>
            </w:pPr>
            <w:r>
              <w:rPr>
                <w:sz w:val="22"/>
                <w:szCs w:val="22"/>
              </w:rPr>
              <w:lastRenderedPageBreak/>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B81B484" w14:textId="77777777" w:rsidR="007419DD" w:rsidRPr="00F33589" w:rsidRDefault="007419DD" w:rsidP="007419DD">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49F70CAF" w14:textId="77777777" w:rsidR="007419DD" w:rsidRPr="00F33589" w:rsidRDefault="007419DD" w:rsidP="007419DD">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5AE8286" w14:textId="77777777" w:rsidR="007419DD" w:rsidRPr="00F33589" w:rsidRDefault="007419DD" w:rsidP="007419DD">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2D20634" w14:textId="77777777" w:rsidR="007419DD" w:rsidRPr="00F33589" w:rsidRDefault="007419DD" w:rsidP="007419DD">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3E44C338" w14:textId="77777777" w:rsidR="007419DD" w:rsidRPr="00F33589" w:rsidRDefault="007419DD" w:rsidP="007419DD">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6F021C60" w14:textId="77777777" w:rsidR="007419DD" w:rsidRPr="00F33589" w:rsidRDefault="007419DD" w:rsidP="007419DD">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3F077155" w14:textId="77777777" w:rsidR="007419DD" w:rsidRPr="00F33589" w:rsidRDefault="007419DD" w:rsidP="007419DD">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1B93976F" w14:textId="77777777" w:rsidR="007419DD" w:rsidRPr="00F33589" w:rsidRDefault="007419DD" w:rsidP="007419DD">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5CE8DCFA" w14:textId="3BF508FA" w:rsidR="002160F5" w:rsidRDefault="007419DD" w:rsidP="007419DD">
            <w:pPr>
              <w:jc w:val="both"/>
              <w:rPr>
                <w:sz w:val="22"/>
                <w:szCs w:val="22"/>
              </w:rPr>
            </w:pPr>
            <w:r w:rsidRPr="00F33589">
              <w:rPr>
                <w:sz w:val="22"/>
                <w:szCs w:val="22"/>
              </w:rPr>
              <w:lastRenderedPageBreak/>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CE8DCFA" w14:textId="3BF508FA" w:rsidR="002160F5" w:rsidRDefault="007419DD" w:rsidP="007419DD">
            <w:pPr>
              <w:jc w:val="both"/>
              <w:rPr>
                <w:sz w:val="22"/>
                <w:szCs w:val="22"/>
              </w:rPr>
            </w:pPr>
            <w:r w:rsidRPr="00F33589">
              <w:rPr>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7570B" w:rsidRPr="00137F55" w14:paraId="5C2D658E"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793FA684" w14:textId="77777777" w:rsidR="0097570B" w:rsidRPr="00137F55" w:rsidRDefault="00000000" w:rsidP="004F102E">
            <w:pPr>
              <w:spacing w:after="0"/>
            </w:pPr>
            <w:r w:rsidRPr="00137F55">
              <w:rPr>
                <w:sz w:val="22"/>
                <w:szCs w:val="22"/>
              </w:rPr>
              <w:lastRenderedPageBreak/>
              <w:t>Tipul de proprietate</w:t>
            </w:r>
          </w:p>
        </w:tc>
        <w:tc>
          <w:tcPr>
            <w:tcW w:w="4532" w:type="dxa"/>
            <w:tcBorders>
              <w:top w:val="single" w:sz="6" w:space="0" w:color="000000"/>
              <w:left w:val="single" w:sz="6" w:space="0" w:color="000000"/>
              <w:bottom w:val="single" w:sz="6" w:space="0" w:color="000000"/>
              <w:right w:val="single" w:sz="6" w:space="0" w:color="000000"/>
            </w:tcBorders>
          </w:tcPr>
          <w:p w14:paraId="19E408AC" w14:textId="5537FB38" w:rsidR="0097570B" w:rsidRPr="00137F55" w:rsidRDefault="007419DD" w:rsidP="004F102E">
            <w:pPr>
              <w:spacing w:after="0"/>
            </w:pPr>
            <w:r>
              <w:rPr>
                <w:sz w:val="22"/>
                <w:szCs w:val="22"/>
              </w:rPr>
              <w:t>P</w:t>
            </w:r>
            <w:r w:rsidR="00000000" w:rsidRPr="00137F55">
              <w:rPr>
                <w:sz w:val="22"/>
                <w:szCs w:val="22"/>
              </w:rPr>
              <w:t xml:space="preserve">ublică </w:t>
            </w:r>
          </w:p>
        </w:tc>
      </w:tr>
    </w:tbl>
    <w:p w14:paraId="307525D0" w14:textId="77777777" w:rsidR="004428B8" w:rsidRPr="00137F55" w:rsidRDefault="004428B8"/>
    <w:p w14:paraId="19386ED6" w14:textId="77777777" w:rsidR="0097570B" w:rsidRPr="00137F55" w:rsidRDefault="00000000" w:rsidP="007A4A9F">
      <w:r w:rsidRPr="00137F55">
        <w:rPr>
          <w:b/>
          <w:sz w:val="22"/>
          <w:szCs w:val="22"/>
        </w:rPr>
        <w:t>3.3. Bibliografie</w:t>
      </w:r>
    </w:p>
    <w:p w14:paraId="2500CC27" w14:textId="77777777" w:rsidR="003D4D68" w:rsidRPr="00137F55" w:rsidRDefault="003D4D68" w:rsidP="003D4D68">
      <w:pPr>
        <w:pStyle w:val="BorderedParagraph"/>
        <w:spacing w:after="0"/>
        <w:jc w:val="both"/>
        <w:rPr>
          <w:sz w:val="22"/>
          <w:szCs w:val="22"/>
        </w:rPr>
      </w:pPr>
      <w:bookmarkStart w:id="1" w:name="_Hlk201058813"/>
      <w:bookmarkStart w:id="2" w:name="_Hlk201220061"/>
      <w:r w:rsidRPr="00137F55">
        <w:rPr>
          <w:sz w:val="22"/>
          <w:szCs w:val="22"/>
        </w:rPr>
        <w:t xml:space="preserve">- Chirita C., Vlad I., Paunescu C., Patrascoiu  N., Rosu  C., Iancu I. 1977  “Statiuni forestiere”, Vol. II, , Ed. Academiei R.S.R., Bucuresti, </w:t>
      </w:r>
    </w:p>
    <w:p w14:paraId="2AA4C7CA" w14:textId="77777777" w:rsidR="003D4D68" w:rsidRPr="00137F55" w:rsidRDefault="003D4D68" w:rsidP="003D4D68">
      <w:pPr>
        <w:pStyle w:val="BorderedParagraph"/>
        <w:spacing w:after="0"/>
        <w:jc w:val="both"/>
        <w:rPr>
          <w:sz w:val="22"/>
          <w:szCs w:val="22"/>
        </w:rPr>
      </w:pPr>
      <w:r w:rsidRPr="00137F55">
        <w:rPr>
          <w:sz w:val="22"/>
          <w:szCs w:val="22"/>
        </w:rPr>
        <w:t>- Doniţă, N., Ceianu, I., Purcelean, Ş., &amp; Beldie, A. (1977). Ecologie forestieră:(cu elemente de ecologie generală). Ceres.</w:t>
      </w:r>
    </w:p>
    <w:p w14:paraId="0E915F23" w14:textId="77777777" w:rsidR="003D4D68" w:rsidRPr="00137F55" w:rsidRDefault="003D4D68" w:rsidP="003D4D68">
      <w:pPr>
        <w:pStyle w:val="BorderedParagraph"/>
        <w:spacing w:after="0"/>
        <w:jc w:val="both"/>
        <w:rPr>
          <w:sz w:val="22"/>
          <w:szCs w:val="22"/>
        </w:rPr>
      </w:pPr>
      <w:r w:rsidRPr="00137F55">
        <w:rPr>
          <w:sz w:val="22"/>
          <w:szCs w:val="22"/>
        </w:rPr>
        <w:t xml:space="preserve">- N. Donita, A. Popescu, Pauca- Comanescu M., Mihailescu S., 2005 - Habitatele din Romania” – Biris I., Editura Tehnica Silvica, Bucuresti, </w:t>
      </w:r>
    </w:p>
    <w:p w14:paraId="0ADD78C8" w14:textId="37719E60" w:rsidR="0097570B" w:rsidRPr="00137F55" w:rsidRDefault="003D4D68" w:rsidP="007419DD">
      <w:pPr>
        <w:pStyle w:val="BorderedParagraph"/>
        <w:spacing w:after="0"/>
        <w:jc w:val="both"/>
      </w:pPr>
      <w:r w:rsidRPr="00137F55">
        <w:rPr>
          <w:sz w:val="22"/>
          <w:szCs w:val="22"/>
        </w:rPr>
        <w:t>- Gafta D. &amp; Mountford J.O. 2008- “Manual de interpretare a habitatelor Natura 2000 din Romania”, Ed. RISOPRINT, editor M.M.D.D.</w:t>
      </w:r>
      <w:bookmarkEnd w:id="1"/>
      <w:bookmarkEnd w:id="2"/>
    </w:p>
    <w:p w14:paraId="6D6F537D" w14:textId="77777777" w:rsidR="0097570B" w:rsidRPr="00137F55" w:rsidRDefault="0097570B"/>
    <w:p w14:paraId="62E2E383" w14:textId="77777777" w:rsidR="0097570B" w:rsidRPr="00137F55" w:rsidRDefault="0097570B"/>
    <w:p w14:paraId="353EF13B" w14:textId="77777777" w:rsidR="0097570B" w:rsidRPr="00137F55" w:rsidRDefault="00000000" w:rsidP="0005451F">
      <w:pPr>
        <w:jc w:val="center"/>
      </w:pPr>
      <w:r w:rsidRPr="00137F55">
        <w:rPr>
          <w:b/>
          <w:sz w:val="22"/>
          <w:szCs w:val="22"/>
        </w:rPr>
        <w:t xml:space="preserve">4. Consultări publice cu privire la desemnarea</w:t>
      </w:r>
      <w:r w:rsidRPr="00137F55">
        <w:br/>
      </w:r>
      <w:r w:rsidRPr="00137F55">
        <w:rPr>
          <w:b/>
          <w:sz w:val="22"/>
          <w:szCs w:val="22"/>
        </w:rPr>
        <w:t xml:space="preserve"> Zonelor </w:t>
      </w:r>
      <w:r w:rsidR="0005451F" w:rsidRPr="00137F55">
        <w:rPr>
          <w:b/>
          <w:sz w:val="22"/>
          <w:szCs w:val="22"/>
        </w:rPr>
        <w:t>Prioritare pentru Biodiversitate</w:t>
      </w:r>
    </w:p>
    <w:p w14:paraId="4AB939B4" w14:textId="77777777" w:rsidR="0097570B" w:rsidRPr="00137F55" w:rsidRDefault="00000000">
      <w:r w:rsidRPr="00137F55">
        <w:rPr>
          <w:sz w:val="22"/>
          <w:szCs w:val="22"/>
        </w:rPr>
        <w:t>Detalii privind consultările publice realizate:</w:t>
      </w:r>
    </w:p>
    <w:p w14:paraId="3EE77CFE" w14:textId="77777777" w:rsidR="003D4D68" w:rsidRDefault="003D4D68" w:rsidP="002C2845">
      <w:pPr>
        <w:pStyle w:val="BorderedParagraph"/>
        <w:spacing w:after="0"/>
        <w:jc w:val="both"/>
        <w:rPr>
          <w:sz w:val="22"/>
          <w:szCs w:val="22"/>
        </w:rPr>
      </w:pPr>
      <w:bookmarkStart w:id="3" w:name="_Hlk201058847"/>
      <w:r w:rsidRPr="00137F55">
        <w:rPr>
          <w:sz w:val="22"/>
          <w:szCs w:val="22"/>
        </w:rPr>
        <w:t>Consultări publice realizate: 13 noiembrie 2024 - DS Teleorman; 27 ianuarie 2025 – Alexandria</w:t>
      </w:r>
      <w:r w:rsidR="00CD548A" w:rsidRPr="00137F55">
        <w:rPr>
          <w:sz w:val="22"/>
          <w:szCs w:val="22"/>
        </w:rPr>
        <w:t>.</w:t>
      </w:r>
    </w:p>
    <w:p w14:paraId="51B2E481" w14:textId="77777777" w:rsidR="00A50F35" w:rsidRDefault="00A50F35" w:rsidP="002C2845">
      <w:pPr>
        <w:pStyle w:val="BorderedParagraph"/>
        <w:spacing w:after="0"/>
        <w:jc w:val="both"/>
        <w:rPr>
          <w:sz w:val="22"/>
          <w:szCs w:val="22"/>
        </w:rPr>
      </w:pPr>
      <w:r w:rsidRPr="000F3721">
        <w:rPr>
          <w:sz w:val="22"/>
          <w:szCs w:val="22"/>
        </w:rPr>
        <w:t xml:space="preserve">Ulterior, în cadrul procesului de consultare extins la nivel național, </w:t>
      </w:r>
      <w:r>
        <w:rPr>
          <w:sz w:val="22"/>
          <w:szCs w:val="22"/>
        </w:rPr>
        <w:t>a</w:t>
      </w:r>
      <w:r w:rsidRPr="000F3721">
        <w:rPr>
          <w:sz w:val="22"/>
          <w:szCs w:val="22"/>
        </w:rPr>
        <w:t xml:space="preserve"> avut loc</w:t>
      </w:r>
      <w:r>
        <w:rPr>
          <w:sz w:val="22"/>
          <w:szCs w:val="22"/>
        </w:rPr>
        <w:t xml:space="preserve"> o</w:t>
      </w:r>
      <w:r w:rsidRPr="000F3721">
        <w:rPr>
          <w:sz w:val="22"/>
          <w:szCs w:val="22"/>
        </w:rPr>
        <w:t xml:space="preserve"> consult</w:t>
      </w:r>
      <w:r>
        <w:rPr>
          <w:sz w:val="22"/>
          <w:szCs w:val="22"/>
        </w:rPr>
        <w:t xml:space="preserve">are </w:t>
      </w:r>
      <w:r w:rsidRPr="000F3721">
        <w:rPr>
          <w:sz w:val="22"/>
          <w:szCs w:val="22"/>
        </w:rPr>
        <w:t>suplimentară online în data de</w:t>
      </w:r>
      <w:r w:rsidRPr="00B4226A">
        <w:t xml:space="preserve"> </w:t>
      </w:r>
      <w:r w:rsidRPr="00725CA2">
        <w:rPr>
          <w:b/>
          <w:bCs/>
          <w:sz w:val="22"/>
          <w:szCs w:val="22"/>
        </w:rPr>
        <w:t>20 ianuarie 2026</w:t>
      </w:r>
      <w:r>
        <w:rPr>
          <w:sz w:val="22"/>
          <w:szCs w:val="22"/>
        </w:rPr>
        <w:t xml:space="preserve"> cu participarea </w:t>
      </w:r>
      <w:r w:rsidRPr="00B4226A">
        <w:rPr>
          <w:sz w:val="22"/>
          <w:szCs w:val="22"/>
        </w:rPr>
        <w:t>factorilor interesați relevanți din județul</w:t>
      </w:r>
      <w:r>
        <w:rPr>
          <w:sz w:val="22"/>
          <w:szCs w:val="22"/>
        </w:rPr>
        <w:t xml:space="preserve"> </w:t>
      </w:r>
      <w:r w:rsidRPr="003C56A4">
        <w:rPr>
          <w:sz w:val="22"/>
          <w:szCs w:val="22"/>
        </w:rPr>
        <w:t>Teleorman</w:t>
      </w:r>
      <w:r>
        <w:rPr>
          <w:sz w:val="22"/>
          <w:szCs w:val="22"/>
        </w:rPr>
        <w:t>.</w:t>
      </w:r>
    </w:p>
    <w:bookmarkEnd w:id="3"/>
    <w:p w14:paraId="56F50699" w14:textId="77777777" w:rsidR="0097570B" w:rsidRPr="00137F55" w:rsidRDefault="0097570B"/>
    <w:p w14:paraId="110AFE57" w14:textId="77777777" w:rsidR="0097570B" w:rsidRPr="00137F55" w:rsidRDefault="0097570B"/>
    <w:p w14:paraId="6DCC1284" w14:textId="77777777" w:rsidR="0097570B" w:rsidRPr="00137F55" w:rsidRDefault="00000000" w:rsidP="0005451F">
      <w:pPr>
        <w:jc w:val="center"/>
      </w:pPr>
      <w:r w:rsidRPr="00137F55">
        <w:rPr>
          <w:b/>
          <w:sz w:val="22"/>
          <w:szCs w:val="22"/>
        </w:rPr>
        <w:t xml:space="preserve">5. Harta Zonelor </w:t>
      </w:r>
      <w:r w:rsidR="0005451F" w:rsidRPr="00137F55">
        <w:rPr>
          <w:b/>
          <w:sz w:val="22"/>
          <w:szCs w:val="22"/>
        </w:rPr>
        <w:t>Prioritare pentru Biodiversitate</w:t>
      </w:r>
    </w:p>
    <w:p w14:paraId="48EF33A9" w14:textId="77777777" w:rsidR="0005451F" w:rsidRPr="00137F55" w:rsidRDefault="0005451F" w:rsidP="0005451F">
      <w:pPr>
        <w:rPr>
          <w:sz w:val="22"/>
          <w:szCs w:val="22"/>
        </w:rPr>
      </w:pPr>
      <w:r w:rsidRPr="00137F55">
        <w:rPr>
          <w:sz w:val="22"/>
          <w:szCs w:val="22"/>
        </w:rPr>
        <w:t>Limitele Zonelor Prioritare pentru Biodiversitate sunt disponibile în format digital:</w:t>
      </w:r>
    </w:p>
    <w:p w14:paraId="1B9DAED7" w14:textId="77777777" w:rsidR="0097570B" w:rsidRPr="00137F55" w:rsidRDefault="0005451F" w:rsidP="0005451F">
      <w:pPr>
        <w:pStyle w:val="NoSpacing"/>
        <w:rPr>
          <w:sz w:val="22"/>
          <w:szCs w:val="22"/>
        </w:rPr>
      </w:pPr>
      <w:r w:rsidRPr="00137F55">
        <w:rPr>
          <w:sz w:val="22"/>
          <w:szCs w:val="22"/>
        </w:rPr>
        <w:t xml:space="preserve">Link: </w:t>
      </w:r>
      <w:hyperlink r:id="rId5" w:history="1">
        <w:r w:rsidRPr="00137F55">
          <w:rPr>
            <w:rStyle w:val="Hyperlink"/>
            <w:sz w:val="22"/>
            <w:szCs w:val="22"/>
          </w:rPr>
          <w:t xml:space="preserve">https://mmediu.ro/domenii/mediu/arii-naturale-protejate/zpb-pnrr-i-3/</w:t>
        </w:r>
      </w:hyperlink>
    </w:p>
    <w:p w14:paraId="0B493CC9" w14:textId="77777777" w:rsidR="0005451F" w:rsidRPr="00137F55" w:rsidRDefault="0005451F" w:rsidP="0005451F">
      <w:pPr>
        <w:pStyle w:val="NoSpacing"/>
      </w:pPr>
    </w:p>
    <w:sectPr w:rsidR="0005451F" w:rsidRPr="00137F55">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281"/>
    <w:multiLevelType w:val="hybridMultilevel"/>
    <w:tmpl w:val="2CB6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E4312"/>
    <w:multiLevelType w:val="multilevel"/>
    <w:tmpl w:val="9B66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784C99"/>
    <w:multiLevelType w:val="hybridMultilevel"/>
    <w:tmpl w:val="9F90C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07E18"/>
    <w:multiLevelType w:val="hybridMultilevel"/>
    <w:tmpl w:val="78D2A07A"/>
    <w:lvl w:ilvl="0" w:tplc="9DA69856">
      <w:start w:val="8"/>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995E81"/>
    <w:multiLevelType w:val="multilevel"/>
    <w:tmpl w:val="9C1ED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4752386">
    <w:abstractNumId w:val="4"/>
  </w:num>
  <w:num w:numId="2" w16cid:durableId="1204175606">
    <w:abstractNumId w:val="0"/>
  </w:num>
  <w:num w:numId="3" w16cid:durableId="531385234">
    <w:abstractNumId w:val="1"/>
  </w:num>
  <w:num w:numId="4" w16cid:durableId="960842142">
    <w:abstractNumId w:val="6"/>
  </w:num>
  <w:num w:numId="5" w16cid:durableId="1677030472">
    <w:abstractNumId w:val="3"/>
  </w:num>
  <w:num w:numId="6" w16cid:durableId="260457448">
    <w:abstractNumId w:val="5"/>
  </w:num>
  <w:num w:numId="7" w16cid:durableId="1539010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70B"/>
    <w:rsid w:val="0005451F"/>
    <w:rsid w:val="0006506C"/>
    <w:rsid w:val="00082980"/>
    <w:rsid w:val="000A755A"/>
    <w:rsid w:val="000C7177"/>
    <w:rsid w:val="000E594F"/>
    <w:rsid w:val="00126EF3"/>
    <w:rsid w:val="00137F55"/>
    <w:rsid w:val="001C5B54"/>
    <w:rsid w:val="001E34F0"/>
    <w:rsid w:val="002160F5"/>
    <w:rsid w:val="00257C9B"/>
    <w:rsid w:val="002745D9"/>
    <w:rsid w:val="00291C68"/>
    <w:rsid w:val="002B698E"/>
    <w:rsid w:val="002C2845"/>
    <w:rsid w:val="002E51AE"/>
    <w:rsid w:val="00303D5D"/>
    <w:rsid w:val="003369FD"/>
    <w:rsid w:val="003D36F5"/>
    <w:rsid w:val="003D4D68"/>
    <w:rsid w:val="003D54D7"/>
    <w:rsid w:val="0041030F"/>
    <w:rsid w:val="0041343B"/>
    <w:rsid w:val="004146D2"/>
    <w:rsid w:val="004206A5"/>
    <w:rsid w:val="004428B8"/>
    <w:rsid w:val="004666B8"/>
    <w:rsid w:val="004F102E"/>
    <w:rsid w:val="004F2E72"/>
    <w:rsid w:val="005C2C8B"/>
    <w:rsid w:val="005E257E"/>
    <w:rsid w:val="006B2C35"/>
    <w:rsid w:val="006C33C2"/>
    <w:rsid w:val="006E2625"/>
    <w:rsid w:val="006F45A5"/>
    <w:rsid w:val="006F59C1"/>
    <w:rsid w:val="00731F4F"/>
    <w:rsid w:val="00732249"/>
    <w:rsid w:val="007402FE"/>
    <w:rsid w:val="007419DD"/>
    <w:rsid w:val="00797CA0"/>
    <w:rsid w:val="007A4A9F"/>
    <w:rsid w:val="00834876"/>
    <w:rsid w:val="00887707"/>
    <w:rsid w:val="008968C3"/>
    <w:rsid w:val="0094137C"/>
    <w:rsid w:val="00947271"/>
    <w:rsid w:val="0097570B"/>
    <w:rsid w:val="00A10B76"/>
    <w:rsid w:val="00A4455C"/>
    <w:rsid w:val="00A50F35"/>
    <w:rsid w:val="00A63141"/>
    <w:rsid w:val="00AA19BF"/>
    <w:rsid w:val="00AD2C5F"/>
    <w:rsid w:val="00AE137C"/>
    <w:rsid w:val="00AF470E"/>
    <w:rsid w:val="00B415B2"/>
    <w:rsid w:val="00B95ACE"/>
    <w:rsid w:val="00BC5A61"/>
    <w:rsid w:val="00BF3AE2"/>
    <w:rsid w:val="00CB4D42"/>
    <w:rsid w:val="00CB59C9"/>
    <w:rsid w:val="00CB6C6C"/>
    <w:rsid w:val="00CC1698"/>
    <w:rsid w:val="00CD548A"/>
    <w:rsid w:val="00CE556B"/>
    <w:rsid w:val="00D1425F"/>
    <w:rsid w:val="00D166FC"/>
    <w:rsid w:val="00D6234A"/>
    <w:rsid w:val="00DE0920"/>
    <w:rsid w:val="00DE7E20"/>
    <w:rsid w:val="00DF6A2C"/>
    <w:rsid w:val="00E30228"/>
    <w:rsid w:val="00E55504"/>
    <w:rsid w:val="00E8568A"/>
    <w:rsid w:val="00E95AA6"/>
    <w:rsid w:val="00E95CC6"/>
    <w:rsid w:val="00EA425D"/>
    <w:rsid w:val="00EC5FB0"/>
    <w:rsid w:val="00F12862"/>
    <w:rsid w:val="00F36430"/>
    <w:rsid w:val="00F91977"/>
    <w:rsid w:val="00FA1A64"/>
    <w:rsid w:val="00FC33DF"/>
    <w:rsid w:val="00FD740A"/>
    <w:rsid w:val="00FF03BD"/>
    <w:rsid w:val="00FF1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0F4A"/>
  <w15:docId w15:val="{8CC823FE-19CF-4B10-80EC-FF1B54AE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2">
    <w:name w:val="heading 2"/>
    <w:aliases w:val="Heading 2 Char1,Heading 2 Char Char,Specie,Subcapitol,sous-chapitre Char,sous-chapitre Char Char,2 headline,h,Fejléc 2,T2,Section Char,L2 Char,Section head Char,SH Char,Section,L2,Section head,SH,Arial 12 Fett Kursiv,ASAPHeading 2,Chapter Titl"/>
    <w:basedOn w:val="Normal"/>
    <w:next w:val="Normal"/>
    <w:link w:val="Heading2Char"/>
    <w:uiPriority w:val="9"/>
    <w:unhideWhenUsed/>
    <w:qFormat/>
    <w:rsid w:val="0006506C"/>
    <w:pPr>
      <w:keepNext/>
      <w:keepLines/>
      <w:spacing w:before="160" w:after="80" w:line="259" w:lineRule="auto"/>
      <w:outlineLvl w:val="1"/>
    </w:pPr>
    <w:rPr>
      <w:rFonts w:asciiTheme="majorHAnsi" w:eastAsiaTheme="majorEastAsia" w:hAnsiTheme="majorHAnsi" w:cstheme="majorBidi"/>
      <w:noProof/>
      <w:color w:val="365F9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unhideWhenUsed/>
    <w:qFormat/>
    <w:rsid w:val="0006506C"/>
    <w:pPr>
      <w:keepNext/>
      <w:keepLines/>
      <w:spacing w:before="160" w:after="80" w:line="259" w:lineRule="auto"/>
      <w:outlineLvl w:val="2"/>
    </w:pPr>
    <w:rPr>
      <w:rFonts w:ascii="Times New Roman" w:eastAsiaTheme="majorEastAsia" w:hAnsi="Times New Roman" w:cstheme="majorBidi"/>
      <w:noProof/>
      <w:color w:val="365F91" w:themeColor="accent1" w:themeShade="BF"/>
      <w:kern w:val="2"/>
      <w:sz w:val="28"/>
      <w:szCs w:val="28"/>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aliases w:val="Forth level,Normal bullet 2,List Paragraph1,List1,body 2,List Paragraph11,Listă colorată - Accentuare 11,Citation List,Header bold,Bullet,lp1,Heading x1,Lista 1,lp11,Lettre d'introduction,1st level - Bullet List Paragraph,bullets"/>
    <w:basedOn w:val="Normal"/>
    <w:link w:val="ListParagraphChar"/>
    <w:uiPriority w:val="34"/>
    <w:qFormat/>
    <w:rsid w:val="004F2E72"/>
    <w:pPr>
      <w:ind w:left="720"/>
      <w:contextualSpacing/>
    </w:pPr>
    <w:rPr>
      <w:rFonts w:asciiTheme="minorHAnsi" w:eastAsiaTheme="minorHAnsi" w:hAnsiTheme="minorHAnsi" w:cstheme="minorBidi"/>
      <w:kern w:val="2"/>
      <w:sz w:val="24"/>
      <w:szCs w:val="24"/>
      <w:lang w:val="en-US" w:eastAsia="en-US"/>
    </w:rPr>
  </w:style>
  <w:style w:type="character" w:styleId="Hyperlink">
    <w:name w:val="Hyperlink"/>
    <w:basedOn w:val="DefaultParagraphFont"/>
    <w:uiPriority w:val="99"/>
    <w:unhideWhenUsed/>
    <w:rsid w:val="004428B8"/>
    <w:rPr>
      <w:color w:val="0000FF" w:themeColor="hyperlink"/>
      <w:u w:val="single"/>
    </w:rPr>
  </w:style>
  <w:style w:type="paragraph" w:styleId="NoSpacing">
    <w:name w:val="No Spacing"/>
    <w:uiPriority w:val="1"/>
    <w:qFormat/>
    <w:rsid w:val="0005451F"/>
    <w:pPr>
      <w:spacing w:after="0" w:line="240" w:lineRule="auto"/>
    </w:pPr>
    <w:rPr>
      <w:lang w:val="ro-RO"/>
    </w:rPr>
  </w:style>
  <w:style w:type="character" w:styleId="UnresolvedMention">
    <w:name w:val="Unresolved Mention"/>
    <w:basedOn w:val="DefaultParagraphFont"/>
    <w:uiPriority w:val="99"/>
    <w:semiHidden/>
    <w:unhideWhenUsed/>
    <w:rsid w:val="0005451F"/>
    <w:rPr>
      <w:color w:val="605E5C"/>
      <w:shd w:val="clear" w:color="auto" w:fill="E1DFDD"/>
    </w:rPr>
  </w:style>
  <w:style w:type="character" w:customStyle="1" w:styleId="Heading2Char">
    <w:name w:val="Heading 2 Char"/>
    <w:aliases w:val="Heading 2 Char1 Char,Heading 2 Char Char Char,Specie Char,Subcapitol Char,sous-chapitre Char Char1,sous-chapitre Char Char Char,2 headline Char,h Char,Fejléc 2 Char,T2 Char,Section Char Char,L2 Char Char,Section head Char Char,L2 Char1"/>
    <w:basedOn w:val="DefaultParagraphFont"/>
    <w:link w:val="Heading2"/>
    <w:uiPriority w:val="9"/>
    <w:rsid w:val="0006506C"/>
    <w:rPr>
      <w:rFonts w:asciiTheme="majorHAnsi" w:eastAsiaTheme="majorEastAsia" w:hAnsiTheme="majorHAnsi" w:cstheme="majorBidi"/>
      <w:noProof/>
      <w:color w:val="365F91" w:themeColor="accent1" w:themeShade="BF"/>
      <w:kern w:val="2"/>
      <w:sz w:val="32"/>
      <w:szCs w:val="32"/>
      <w:lang w:val="en-US" w:eastAsia="en-US"/>
      <w14:ligatures w14:val="standardContextual"/>
    </w:rPr>
  </w:style>
  <w:style w:type="character" w:customStyle="1" w:styleId="Heading3Char">
    <w:name w:val="Heading 3 Char"/>
    <w:basedOn w:val="DefaultParagraphFont"/>
    <w:link w:val="Heading3"/>
    <w:uiPriority w:val="9"/>
    <w:rsid w:val="0006506C"/>
    <w:rPr>
      <w:rFonts w:ascii="Times New Roman" w:eastAsiaTheme="majorEastAsia" w:hAnsi="Times New Roman" w:cstheme="majorBidi"/>
      <w:noProof/>
      <w:color w:val="365F91" w:themeColor="accent1" w:themeShade="BF"/>
      <w:kern w:val="2"/>
      <w:sz w:val="28"/>
      <w:szCs w:val="28"/>
      <w:lang w:val="en-US" w:eastAsia="en-US"/>
      <w14:ligatures w14:val="standardContextual"/>
    </w:rPr>
  </w:style>
  <w:style w:type="character" w:customStyle="1" w:styleId="ListParagraphChar">
    <w:name w:val="List Paragraph Char"/>
    <w:aliases w:val="Forth level Char,Normal bullet 2 Char,List Paragraph1 Char,List1 Char,body 2 Char,List Paragraph11 Char,Listă colorată - Accentuare 11 Char,Citation List Char,Header bold Char,Bullet Char,lp1 Char,Heading x1 Char,Lista 1 Char"/>
    <w:link w:val="ListParagraph"/>
    <w:uiPriority w:val="34"/>
    <w:qFormat/>
    <w:locked/>
    <w:rsid w:val="0006506C"/>
    <w:rPr>
      <w:rFonts w:asciiTheme="minorHAnsi" w:eastAsiaTheme="minorHAnsi" w:hAnsiTheme="minorHAnsi" w:cstheme="minorBidi"/>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70437">
      <w:bodyDiv w:val="1"/>
      <w:marLeft w:val="0"/>
      <w:marRight w:val="0"/>
      <w:marTop w:val="0"/>
      <w:marBottom w:val="0"/>
      <w:divBdr>
        <w:top w:val="none" w:sz="0" w:space="0" w:color="auto"/>
        <w:left w:val="none" w:sz="0" w:space="0" w:color="auto"/>
        <w:bottom w:val="none" w:sz="0" w:space="0" w:color="auto"/>
        <w:right w:val="none" w:sz="0" w:space="0" w:color="auto"/>
      </w:divBdr>
    </w:div>
    <w:div w:id="518204043">
      <w:bodyDiv w:val="1"/>
      <w:marLeft w:val="0"/>
      <w:marRight w:val="0"/>
      <w:marTop w:val="0"/>
      <w:marBottom w:val="0"/>
      <w:divBdr>
        <w:top w:val="none" w:sz="0" w:space="0" w:color="auto"/>
        <w:left w:val="none" w:sz="0" w:space="0" w:color="auto"/>
        <w:bottom w:val="none" w:sz="0" w:space="0" w:color="auto"/>
        <w:right w:val="none" w:sz="0" w:space="0" w:color="auto"/>
      </w:divBdr>
    </w:div>
    <w:div w:id="208020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1367</Words>
  <Characters>8995</Characters>
  <Application>Microsoft Office Word</Application>
  <DocSecurity>0</DocSecurity>
  <Lines>321</Lines>
  <Paragraphs>148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2026-07-04T09:26:00Z</dcterms:created>
  <dcterms:modified xsi:type="dcterms:W3CDTF">2026-07-04T09:26:00Z</dcterms:modified>
</cp:coreProperties>
</file>